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6ECED" w14:textId="77777777" w:rsidR="00F124EA" w:rsidRPr="00391ECF" w:rsidRDefault="00F124EA" w:rsidP="00F124EA">
      <w:pPr>
        <w:suppressAutoHyphens/>
        <w:jc w:val="center"/>
        <w:rPr>
          <w:rFonts w:ascii="Times New Roman" w:eastAsia="Times New Roman" w:hAnsi="Times New Roman"/>
          <w:sz w:val="28"/>
          <w:szCs w:val="28"/>
          <w:lang w:eastAsia="ar-SA"/>
        </w:rPr>
      </w:pPr>
      <w:r w:rsidRPr="00391ECF">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14:anchorId="5A64A463" wp14:editId="62034CCB">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C1E95" w14:textId="77777777" w:rsidR="00F124EA" w:rsidRPr="00391ECF" w:rsidRDefault="00F124EA" w:rsidP="00F124EA">
      <w:pPr>
        <w:suppressAutoHyphens/>
        <w:jc w:val="center"/>
        <w:rPr>
          <w:rFonts w:ascii="Times New Roman" w:eastAsia="Times New Roman" w:hAnsi="Times New Roman"/>
          <w:sz w:val="28"/>
          <w:szCs w:val="28"/>
          <w:lang w:eastAsia="ar-SA"/>
        </w:rPr>
      </w:pPr>
    </w:p>
    <w:p w14:paraId="41CE15D7" w14:textId="77777777" w:rsidR="00F124EA" w:rsidRPr="00391ECF" w:rsidRDefault="00F124EA" w:rsidP="00F124EA">
      <w:pPr>
        <w:suppressAutoHyphens/>
        <w:jc w:val="center"/>
        <w:rPr>
          <w:rFonts w:ascii="Times New Roman" w:eastAsia="Times New Roman" w:hAnsi="Times New Roman"/>
          <w:sz w:val="28"/>
          <w:szCs w:val="28"/>
          <w:lang w:eastAsia="ar-SA"/>
        </w:rPr>
      </w:pPr>
      <w:r w:rsidRPr="00391ECF">
        <w:rPr>
          <w:rFonts w:ascii="Times New Roman" w:eastAsia="Times New Roman" w:hAnsi="Times New Roman"/>
          <w:sz w:val="28"/>
          <w:szCs w:val="28"/>
          <w:lang w:eastAsia="ar-SA"/>
        </w:rPr>
        <w:t>МУНИЦИПАЛЬНОЕ ОБРАЗОВАНИЕ</w:t>
      </w:r>
    </w:p>
    <w:p w14:paraId="1A28BF89" w14:textId="77777777" w:rsidR="00F124EA" w:rsidRPr="00391ECF" w:rsidRDefault="00F124EA" w:rsidP="00F124EA">
      <w:pPr>
        <w:jc w:val="center"/>
        <w:rPr>
          <w:rFonts w:ascii="Times New Roman" w:eastAsia="Times New Roman" w:hAnsi="Times New Roman"/>
          <w:sz w:val="28"/>
          <w:szCs w:val="28"/>
        </w:rPr>
      </w:pPr>
      <w:r w:rsidRPr="00391ECF">
        <w:rPr>
          <w:rFonts w:ascii="Times New Roman" w:eastAsia="Times New Roman" w:hAnsi="Times New Roman"/>
          <w:sz w:val="28"/>
          <w:szCs w:val="28"/>
        </w:rPr>
        <w:t>ХАНТЫ-МАНСИЙСКИЙ РАЙОН</w:t>
      </w:r>
    </w:p>
    <w:p w14:paraId="2848A9DC" w14:textId="77777777" w:rsidR="00F124EA" w:rsidRPr="00391ECF" w:rsidRDefault="00F124EA" w:rsidP="00F124EA">
      <w:pPr>
        <w:jc w:val="center"/>
        <w:rPr>
          <w:rFonts w:ascii="Times New Roman" w:eastAsia="Times New Roman" w:hAnsi="Times New Roman"/>
          <w:sz w:val="28"/>
          <w:szCs w:val="28"/>
        </w:rPr>
      </w:pPr>
      <w:r w:rsidRPr="00391ECF">
        <w:rPr>
          <w:rFonts w:ascii="Times New Roman" w:eastAsia="Times New Roman" w:hAnsi="Times New Roman"/>
          <w:sz w:val="28"/>
          <w:szCs w:val="28"/>
        </w:rPr>
        <w:t>Ханты-Мансийский автономный округ – Югра</w:t>
      </w:r>
    </w:p>
    <w:p w14:paraId="06A93484" w14:textId="77777777" w:rsidR="00F124EA" w:rsidRPr="00391ECF" w:rsidRDefault="00F124EA" w:rsidP="00F124EA">
      <w:pPr>
        <w:jc w:val="center"/>
        <w:rPr>
          <w:rFonts w:ascii="Times New Roman" w:eastAsia="Times New Roman" w:hAnsi="Times New Roman"/>
          <w:sz w:val="28"/>
          <w:szCs w:val="28"/>
        </w:rPr>
      </w:pPr>
    </w:p>
    <w:p w14:paraId="24506C65" w14:textId="77777777" w:rsidR="00F124EA" w:rsidRPr="00391ECF" w:rsidRDefault="00F124EA" w:rsidP="00F124EA">
      <w:pPr>
        <w:jc w:val="center"/>
        <w:rPr>
          <w:rFonts w:ascii="Times New Roman" w:eastAsia="Times New Roman" w:hAnsi="Times New Roman"/>
          <w:b/>
          <w:sz w:val="28"/>
          <w:szCs w:val="28"/>
        </w:rPr>
      </w:pPr>
      <w:r w:rsidRPr="00391ECF">
        <w:rPr>
          <w:rFonts w:ascii="Times New Roman" w:eastAsia="Times New Roman" w:hAnsi="Times New Roman"/>
          <w:b/>
          <w:sz w:val="28"/>
          <w:szCs w:val="28"/>
        </w:rPr>
        <w:t>АДМИНИСТРАЦИЯ ХАНТЫ-МАНСИЙСКОГО РАЙОНА</w:t>
      </w:r>
    </w:p>
    <w:p w14:paraId="3C5B1A43" w14:textId="77777777" w:rsidR="00F124EA" w:rsidRPr="00391ECF" w:rsidRDefault="00F124EA" w:rsidP="00F124EA">
      <w:pPr>
        <w:jc w:val="center"/>
        <w:rPr>
          <w:rFonts w:ascii="Times New Roman" w:eastAsia="Times New Roman" w:hAnsi="Times New Roman"/>
          <w:b/>
          <w:sz w:val="28"/>
          <w:szCs w:val="28"/>
        </w:rPr>
      </w:pPr>
    </w:p>
    <w:p w14:paraId="0E0B3F54" w14:textId="77777777" w:rsidR="00F124EA" w:rsidRPr="00391ECF" w:rsidRDefault="00F124EA" w:rsidP="00F124EA">
      <w:pPr>
        <w:jc w:val="center"/>
        <w:rPr>
          <w:rFonts w:ascii="Times New Roman" w:eastAsia="Times New Roman" w:hAnsi="Times New Roman"/>
          <w:b/>
          <w:sz w:val="28"/>
          <w:szCs w:val="28"/>
        </w:rPr>
      </w:pPr>
      <w:r w:rsidRPr="00391ECF">
        <w:rPr>
          <w:rFonts w:ascii="Times New Roman" w:eastAsia="Times New Roman" w:hAnsi="Times New Roman"/>
          <w:b/>
          <w:sz w:val="28"/>
          <w:szCs w:val="28"/>
        </w:rPr>
        <w:t>П О С Т А Н О В Л Е Н И Е</w:t>
      </w:r>
    </w:p>
    <w:p w14:paraId="60893BD3" w14:textId="77777777" w:rsidR="00F124EA" w:rsidRPr="00391ECF" w:rsidRDefault="00F124EA" w:rsidP="00F124EA">
      <w:pPr>
        <w:jc w:val="center"/>
        <w:rPr>
          <w:rFonts w:ascii="Times New Roman" w:eastAsia="Times New Roman" w:hAnsi="Times New Roman"/>
          <w:sz w:val="28"/>
          <w:szCs w:val="28"/>
        </w:rPr>
      </w:pPr>
    </w:p>
    <w:p w14:paraId="0BC90458" w14:textId="6E5AB288" w:rsidR="00F124EA" w:rsidRPr="00391ECF" w:rsidRDefault="00F124EA" w:rsidP="00F124EA">
      <w:pPr>
        <w:rPr>
          <w:rFonts w:ascii="Times New Roman" w:eastAsia="Times New Roman" w:hAnsi="Times New Roman"/>
          <w:sz w:val="28"/>
          <w:szCs w:val="28"/>
        </w:rPr>
      </w:pPr>
      <w:r w:rsidRPr="00391ECF">
        <w:rPr>
          <w:rFonts w:ascii="Times New Roman" w:eastAsia="Times New Roman" w:hAnsi="Times New Roman"/>
          <w:sz w:val="28"/>
          <w:szCs w:val="28"/>
        </w:rPr>
        <w:t xml:space="preserve">от </w:t>
      </w:r>
      <w:r w:rsidR="00BD0566" w:rsidRPr="00391ECF">
        <w:rPr>
          <w:rFonts w:ascii="Times New Roman" w:eastAsia="Times New Roman" w:hAnsi="Times New Roman"/>
          <w:sz w:val="28"/>
          <w:szCs w:val="28"/>
        </w:rPr>
        <w:t>«____» _________ 2021</w:t>
      </w:r>
      <w:r w:rsidRPr="00391ECF">
        <w:rPr>
          <w:rFonts w:ascii="Times New Roman" w:eastAsia="Times New Roman" w:hAnsi="Times New Roman"/>
          <w:sz w:val="28"/>
          <w:szCs w:val="28"/>
        </w:rPr>
        <w:t xml:space="preserve">                                                                        № </w:t>
      </w:r>
      <w:r w:rsidR="00BD0566" w:rsidRPr="00391ECF">
        <w:rPr>
          <w:rFonts w:ascii="Times New Roman" w:eastAsia="Times New Roman" w:hAnsi="Times New Roman"/>
          <w:sz w:val="28"/>
          <w:szCs w:val="28"/>
        </w:rPr>
        <w:t>____</w:t>
      </w:r>
    </w:p>
    <w:p w14:paraId="39B84CA8" w14:textId="77777777" w:rsidR="00F124EA" w:rsidRPr="00391ECF" w:rsidRDefault="00F124EA" w:rsidP="00F124EA">
      <w:pPr>
        <w:rPr>
          <w:rFonts w:ascii="Times New Roman" w:eastAsia="Times New Roman" w:hAnsi="Times New Roman"/>
          <w:i/>
          <w:sz w:val="24"/>
          <w:szCs w:val="24"/>
        </w:rPr>
      </w:pPr>
      <w:r w:rsidRPr="00391ECF">
        <w:rPr>
          <w:rFonts w:ascii="Times New Roman" w:eastAsia="Times New Roman" w:hAnsi="Times New Roman"/>
          <w:i/>
          <w:sz w:val="24"/>
          <w:szCs w:val="24"/>
        </w:rPr>
        <w:t>г. Ханты-Мансийск</w:t>
      </w:r>
    </w:p>
    <w:p w14:paraId="6E6194B5" w14:textId="77777777" w:rsidR="00F124EA" w:rsidRPr="00391ECF" w:rsidRDefault="00F124EA" w:rsidP="00F124EA">
      <w:pPr>
        <w:suppressAutoHyphens/>
        <w:rPr>
          <w:rFonts w:ascii="Times New Roman" w:eastAsia="Times New Roman" w:hAnsi="Times New Roman"/>
          <w:sz w:val="28"/>
          <w:szCs w:val="28"/>
          <w:lang w:eastAsia="ar-SA"/>
        </w:rPr>
      </w:pPr>
    </w:p>
    <w:p w14:paraId="3092CF21" w14:textId="77777777" w:rsidR="00F124EA" w:rsidRPr="00391ECF" w:rsidRDefault="00F124EA" w:rsidP="00F124EA">
      <w:pPr>
        <w:suppressAutoHyphens/>
        <w:rPr>
          <w:rFonts w:ascii="Times New Roman" w:eastAsia="Times New Roman" w:hAnsi="Times New Roman"/>
          <w:sz w:val="28"/>
          <w:szCs w:val="28"/>
          <w:lang w:eastAsia="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201342" w:rsidRPr="00391ECF" w14:paraId="23BA6C57" w14:textId="77777777" w:rsidTr="00F124EA">
        <w:trPr>
          <w:trHeight w:val="2220"/>
        </w:trPr>
        <w:tc>
          <w:tcPr>
            <w:tcW w:w="5070" w:type="dxa"/>
          </w:tcPr>
          <w:p w14:paraId="0B20E3B5" w14:textId="77777777" w:rsidR="00F124EA" w:rsidRPr="00391ECF" w:rsidRDefault="00201342" w:rsidP="00F124EA">
            <w:pPr>
              <w:pStyle w:val="a3"/>
              <w:rPr>
                <w:sz w:val="28"/>
                <w:szCs w:val="28"/>
              </w:rPr>
            </w:pPr>
            <w:r w:rsidRPr="00391ECF">
              <w:rPr>
                <w:sz w:val="28"/>
                <w:szCs w:val="28"/>
              </w:rPr>
              <w:t>О внесении изменений в постановление администрации Ханты-Мансийского района от 11</w:t>
            </w:r>
            <w:r w:rsidR="00F124EA" w:rsidRPr="00391ECF">
              <w:rPr>
                <w:sz w:val="28"/>
                <w:szCs w:val="28"/>
              </w:rPr>
              <w:t xml:space="preserve"> июля </w:t>
            </w:r>
            <w:r w:rsidRPr="00391ECF">
              <w:rPr>
                <w:sz w:val="28"/>
                <w:szCs w:val="28"/>
              </w:rPr>
              <w:t>2019</w:t>
            </w:r>
            <w:r w:rsidR="00F124EA" w:rsidRPr="00391ECF">
              <w:rPr>
                <w:sz w:val="28"/>
                <w:szCs w:val="28"/>
              </w:rPr>
              <w:t xml:space="preserve"> года</w:t>
            </w:r>
            <w:r w:rsidRPr="00391ECF">
              <w:rPr>
                <w:sz w:val="28"/>
                <w:szCs w:val="28"/>
              </w:rPr>
              <w:t xml:space="preserve"> №</w:t>
            </w:r>
            <w:r w:rsidR="00F124EA" w:rsidRPr="00391ECF">
              <w:rPr>
                <w:sz w:val="28"/>
                <w:szCs w:val="28"/>
              </w:rPr>
              <w:t xml:space="preserve"> </w:t>
            </w:r>
            <w:r w:rsidRPr="00391ECF">
              <w:rPr>
                <w:sz w:val="28"/>
                <w:szCs w:val="28"/>
              </w:rPr>
              <w:t xml:space="preserve">184 </w:t>
            </w:r>
          </w:p>
          <w:p w14:paraId="07CC4B82" w14:textId="77777777" w:rsidR="00201342" w:rsidRPr="00391ECF" w:rsidRDefault="00201342" w:rsidP="00F124EA">
            <w:pPr>
              <w:pStyle w:val="a3"/>
              <w:ind w:right="-141"/>
              <w:rPr>
                <w:sz w:val="28"/>
                <w:szCs w:val="28"/>
              </w:rPr>
            </w:pPr>
            <w:r w:rsidRPr="00391ECF">
              <w:rPr>
                <w:sz w:val="28"/>
                <w:szCs w:val="28"/>
              </w:rPr>
              <w:t>«Об утверждении адресной программы Ханты-Мансийского района «Переселение граждан из аварийного</w:t>
            </w:r>
            <w:r w:rsidR="00FB0836" w:rsidRPr="00391ECF">
              <w:rPr>
                <w:sz w:val="28"/>
                <w:szCs w:val="28"/>
              </w:rPr>
              <w:t xml:space="preserve"> </w:t>
            </w:r>
            <w:r w:rsidRPr="00391ECF">
              <w:rPr>
                <w:sz w:val="28"/>
                <w:szCs w:val="28"/>
              </w:rPr>
              <w:t>жилищного фонда на 2019 – 2025 годы»</w:t>
            </w:r>
          </w:p>
          <w:p w14:paraId="437968E8" w14:textId="77777777" w:rsidR="00201342" w:rsidRPr="00391ECF" w:rsidRDefault="00201342" w:rsidP="00F124EA">
            <w:pPr>
              <w:pStyle w:val="a3"/>
              <w:rPr>
                <w:sz w:val="28"/>
                <w:szCs w:val="28"/>
              </w:rPr>
            </w:pPr>
          </w:p>
        </w:tc>
      </w:tr>
    </w:tbl>
    <w:p w14:paraId="41DB1A33" w14:textId="77777777" w:rsidR="008024BA" w:rsidRPr="00391ECF" w:rsidRDefault="008024BA" w:rsidP="00F124EA">
      <w:pPr>
        <w:pStyle w:val="a3"/>
        <w:rPr>
          <w:sz w:val="28"/>
          <w:szCs w:val="28"/>
        </w:rPr>
      </w:pPr>
    </w:p>
    <w:p w14:paraId="0D88F324" w14:textId="77777777" w:rsidR="007374AE" w:rsidRPr="00391ECF" w:rsidRDefault="007F57EF" w:rsidP="00F124EA">
      <w:pPr>
        <w:autoSpaceDE w:val="0"/>
        <w:autoSpaceDN w:val="0"/>
        <w:adjustRightInd w:val="0"/>
        <w:ind w:firstLine="708"/>
        <w:jc w:val="both"/>
        <w:rPr>
          <w:rFonts w:ascii="Times New Roman" w:hAnsi="Times New Roman"/>
          <w:sz w:val="28"/>
          <w:szCs w:val="28"/>
        </w:rPr>
      </w:pPr>
      <w:r w:rsidRPr="00391ECF">
        <w:rPr>
          <w:rFonts w:ascii="Times New Roman" w:hAnsi="Times New Roman"/>
          <w:sz w:val="28"/>
          <w:szCs w:val="28"/>
        </w:rPr>
        <w:t xml:space="preserve">В целях реализации </w:t>
      </w:r>
      <w:hyperlink r:id="rId9" w:history="1">
        <w:r w:rsidRPr="00391ECF">
          <w:rPr>
            <w:rStyle w:val="afa"/>
            <w:rFonts w:ascii="Times New Roman" w:hAnsi="Times New Roman"/>
            <w:color w:val="auto"/>
            <w:sz w:val="28"/>
            <w:szCs w:val="28"/>
          </w:rPr>
          <w:t>Федерального закона</w:t>
        </w:r>
      </w:hyperlink>
      <w:r w:rsidR="00FB0836" w:rsidRPr="00391ECF">
        <w:rPr>
          <w:rStyle w:val="afa"/>
          <w:rFonts w:ascii="Times New Roman" w:hAnsi="Times New Roman"/>
          <w:color w:val="auto"/>
          <w:sz w:val="28"/>
          <w:szCs w:val="28"/>
        </w:rPr>
        <w:t xml:space="preserve"> </w:t>
      </w:r>
      <w:hyperlink r:id="rId10" w:tooltip="ФЕДЕРАЛЬНЫЙ ЗАКОН от 21.07.2007 № 185-ФЗ ГОСУДАРСТВЕННАЯ ДУМА ФЕДЕРАЛЬНОГО СОБРАНИЯ РФ  О Фонде содействия реформированию жилищно-комунального хозяйства" w:history="1">
        <w:r w:rsidRPr="00391ECF">
          <w:rPr>
            <w:rStyle w:val="af0"/>
            <w:rFonts w:ascii="Times New Roman" w:hAnsi="Times New Roman"/>
            <w:color w:val="auto"/>
            <w:sz w:val="28"/>
            <w:szCs w:val="28"/>
            <w:u w:val="none"/>
          </w:rPr>
          <w:t xml:space="preserve">от 21 июля 2007 года </w:t>
        </w:r>
        <w:r w:rsidRPr="00391ECF">
          <w:rPr>
            <w:rStyle w:val="af0"/>
            <w:rFonts w:ascii="Times New Roman" w:hAnsi="Times New Roman"/>
            <w:color w:val="auto"/>
            <w:sz w:val="28"/>
            <w:szCs w:val="28"/>
            <w:u w:val="none"/>
          </w:rPr>
          <w:br/>
          <w:t>№ 185-ФЗ</w:t>
        </w:r>
      </w:hyperlink>
      <w:r w:rsidRPr="00391ECF">
        <w:rPr>
          <w:rFonts w:ascii="Times New Roman" w:hAnsi="Times New Roman"/>
          <w:sz w:val="28"/>
          <w:szCs w:val="28"/>
        </w:rPr>
        <w:t xml:space="preserve"> «О Фонде содействия реформированию жилищно-коммунального хозяйства», постановления Правительства Ханты-Мансийского автономного округа – Югры </w:t>
      </w:r>
      <w:hyperlink r:id="rId11" w:tooltip="постановление от 30.05.2013 № 211-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3-2015 ГОДЫ" w:history="1">
        <w:r w:rsidRPr="00391ECF">
          <w:rPr>
            <w:rStyle w:val="af0"/>
            <w:rFonts w:ascii="Times New Roman" w:hAnsi="Times New Roman"/>
            <w:color w:val="auto"/>
            <w:sz w:val="28"/>
            <w:szCs w:val="28"/>
            <w:u w:val="none"/>
          </w:rPr>
          <w:t>от 1 апреля 2019 года № 104-п</w:t>
        </w:r>
      </w:hyperlink>
      <w:r w:rsidRPr="00391ECF">
        <w:rPr>
          <w:rFonts w:ascii="Times New Roman" w:hAnsi="Times New Roman"/>
          <w:sz w:val="28"/>
          <w:szCs w:val="28"/>
        </w:rPr>
        <w:t xml:space="preserve"> «Об адресной программе Ханты-Мансийского автономного округа – Югры по переселению граждан из аварийного жилищного фонда </w:t>
      </w:r>
      <w:r w:rsidR="00F124EA" w:rsidRPr="00391ECF">
        <w:rPr>
          <w:rFonts w:ascii="Times New Roman" w:hAnsi="Times New Roman"/>
          <w:sz w:val="28"/>
          <w:szCs w:val="28"/>
        </w:rPr>
        <w:br/>
      </w:r>
      <w:r w:rsidRPr="00391ECF">
        <w:rPr>
          <w:rFonts w:ascii="Times New Roman" w:hAnsi="Times New Roman"/>
          <w:sz w:val="28"/>
          <w:szCs w:val="28"/>
        </w:rPr>
        <w:t>на 2019</w:t>
      </w:r>
      <w:r w:rsidR="00F124EA" w:rsidRPr="00391ECF">
        <w:rPr>
          <w:rFonts w:ascii="Times New Roman" w:hAnsi="Times New Roman"/>
          <w:sz w:val="28"/>
          <w:szCs w:val="28"/>
        </w:rPr>
        <w:t xml:space="preserve"> </w:t>
      </w:r>
      <w:r w:rsidRPr="00391ECF">
        <w:rPr>
          <w:rFonts w:ascii="Times New Roman" w:hAnsi="Times New Roman"/>
          <w:sz w:val="28"/>
          <w:szCs w:val="28"/>
        </w:rPr>
        <w:t>– 2025 годы»</w:t>
      </w:r>
      <w:r w:rsidR="00930859" w:rsidRPr="00391ECF">
        <w:rPr>
          <w:rFonts w:ascii="Times New Roman" w:hAnsi="Times New Roman"/>
          <w:sz w:val="28"/>
          <w:szCs w:val="28"/>
        </w:rPr>
        <w:t>, на основании Устава Ханты-Мансийского района:</w:t>
      </w:r>
    </w:p>
    <w:p w14:paraId="59E47309" w14:textId="77777777" w:rsidR="00F124EA" w:rsidRPr="00391ECF" w:rsidRDefault="00F124EA" w:rsidP="00F124EA">
      <w:pPr>
        <w:autoSpaceDE w:val="0"/>
        <w:autoSpaceDN w:val="0"/>
        <w:adjustRightInd w:val="0"/>
        <w:ind w:firstLine="708"/>
        <w:jc w:val="both"/>
        <w:rPr>
          <w:rFonts w:ascii="Times New Roman" w:hAnsi="Times New Roman"/>
          <w:sz w:val="26"/>
          <w:szCs w:val="26"/>
          <w:lang w:eastAsia="ru-RU"/>
        </w:rPr>
      </w:pPr>
    </w:p>
    <w:p w14:paraId="2C1DFAA2" w14:textId="77777777" w:rsidR="00D82411" w:rsidRPr="00391ECF" w:rsidRDefault="007374AE" w:rsidP="00F124EA">
      <w:pPr>
        <w:pStyle w:val="a3"/>
        <w:ind w:firstLine="708"/>
        <w:jc w:val="both"/>
        <w:rPr>
          <w:sz w:val="28"/>
          <w:szCs w:val="28"/>
        </w:rPr>
      </w:pPr>
      <w:r w:rsidRPr="00391ECF">
        <w:rPr>
          <w:sz w:val="28"/>
          <w:szCs w:val="28"/>
        </w:rPr>
        <w:t xml:space="preserve">1. </w:t>
      </w:r>
      <w:r w:rsidR="00D82411" w:rsidRPr="00391ECF">
        <w:rPr>
          <w:sz w:val="28"/>
          <w:szCs w:val="28"/>
        </w:rPr>
        <w:t>Внести в постановление администрации Ханты-Мансийского района от 11</w:t>
      </w:r>
      <w:r w:rsidR="00F124EA" w:rsidRPr="00391ECF">
        <w:rPr>
          <w:sz w:val="28"/>
          <w:szCs w:val="28"/>
        </w:rPr>
        <w:t xml:space="preserve"> июля </w:t>
      </w:r>
      <w:r w:rsidR="00D82411" w:rsidRPr="00391ECF">
        <w:rPr>
          <w:sz w:val="28"/>
          <w:szCs w:val="28"/>
        </w:rPr>
        <w:t xml:space="preserve">2019 </w:t>
      </w:r>
      <w:r w:rsidR="00F124EA" w:rsidRPr="00391ECF">
        <w:rPr>
          <w:sz w:val="28"/>
          <w:szCs w:val="28"/>
        </w:rPr>
        <w:t xml:space="preserve">года </w:t>
      </w:r>
      <w:r w:rsidR="00D82411" w:rsidRPr="00391ECF">
        <w:rPr>
          <w:sz w:val="28"/>
          <w:szCs w:val="28"/>
        </w:rPr>
        <w:t>№</w:t>
      </w:r>
      <w:r w:rsidR="00F124EA" w:rsidRPr="00391ECF">
        <w:rPr>
          <w:sz w:val="28"/>
          <w:szCs w:val="28"/>
        </w:rPr>
        <w:t xml:space="preserve"> </w:t>
      </w:r>
      <w:r w:rsidR="00D82411" w:rsidRPr="00391ECF">
        <w:rPr>
          <w:sz w:val="28"/>
          <w:szCs w:val="28"/>
        </w:rPr>
        <w:t xml:space="preserve">184 «Об утверждении адресной программы Ханты-Мансийского района «Переселение граждан из аварийного жилищного фонда на 2019 – 2025 годы» изменения, изложив приложение к постановлению в новой редакции: </w:t>
      </w:r>
    </w:p>
    <w:p w14:paraId="1524F4F1" w14:textId="77777777" w:rsidR="00D82411" w:rsidRPr="00391ECF" w:rsidRDefault="00D82411" w:rsidP="00F124EA">
      <w:pPr>
        <w:pStyle w:val="af"/>
        <w:ind w:left="0"/>
        <w:jc w:val="right"/>
        <w:outlineLvl w:val="1"/>
        <w:rPr>
          <w:rFonts w:ascii="Times New Roman" w:hAnsi="Times New Roman"/>
          <w:sz w:val="28"/>
          <w:szCs w:val="28"/>
        </w:rPr>
      </w:pPr>
      <w:r w:rsidRPr="00391ECF">
        <w:rPr>
          <w:rFonts w:ascii="Times New Roman" w:hAnsi="Times New Roman"/>
          <w:sz w:val="28"/>
          <w:szCs w:val="28"/>
        </w:rPr>
        <w:t xml:space="preserve">«Приложение </w:t>
      </w:r>
    </w:p>
    <w:p w14:paraId="45D57E18" w14:textId="77777777" w:rsidR="00D82411" w:rsidRPr="00391ECF" w:rsidRDefault="00D82411" w:rsidP="00F124EA">
      <w:pPr>
        <w:pStyle w:val="af"/>
        <w:ind w:left="0"/>
        <w:jc w:val="right"/>
        <w:outlineLvl w:val="1"/>
        <w:rPr>
          <w:rFonts w:ascii="Times New Roman" w:hAnsi="Times New Roman"/>
          <w:sz w:val="28"/>
          <w:szCs w:val="28"/>
        </w:rPr>
      </w:pPr>
      <w:r w:rsidRPr="00391ECF">
        <w:rPr>
          <w:rFonts w:ascii="Times New Roman" w:hAnsi="Times New Roman"/>
          <w:sz w:val="28"/>
          <w:szCs w:val="28"/>
        </w:rPr>
        <w:t>к постановлению администрации</w:t>
      </w:r>
    </w:p>
    <w:p w14:paraId="2A532F91" w14:textId="77777777" w:rsidR="00D82411" w:rsidRPr="00391ECF" w:rsidRDefault="00D82411" w:rsidP="00F124EA">
      <w:pPr>
        <w:pStyle w:val="af"/>
        <w:ind w:left="0"/>
        <w:jc w:val="right"/>
        <w:outlineLvl w:val="1"/>
        <w:rPr>
          <w:rFonts w:ascii="Times New Roman" w:hAnsi="Times New Roman"/>
          <w:sz w:val="28"/>
          <w:szCs w:val="28"/>
        </w:rPr>
      </w:pPr>
      <w:r w:rsidRPr="00391ECF">
        <w:rPr>
          <w:rFonts w:ascii="Times New Roman" w:hAnsi="Times New Roman"/>
          <w:sz w:val="28"/>
          <w:szCs w:val="28"/>
        </w:rPr>
        <w:t>Ханты-Мансийского района</w:t>
      </w:r>
    </w:p>
    <w:p w14:paraId="5454A724" w14:textId="77777777" w:rsidR="00D82411" w:rsidRPr="00391ECF" w:rsidRDefault="00D82411" w:rsidP="00F124EA">
      <w:pPr>
        <w:pStyle w:val="af"/>
        <w:ind w:left="5664"/>
        <w:jc w:val="right"/>
        <w:outlineLvl w:val="1"/>
        <w:rPr>
          <w:rFonts w:ascii="Times New Roman" w:hAnsi="Times New Roman"/>
          <w:sz w:val="28"/>
          <w:szCs w:val="28"/>
        </w:rPr>
      </w:pPr>
      <w:r w:rsidRPr="00391ECF">
        <w:rPr>
          <w:rFonts w:ascii="Times New Roman" w:hAnsi="Times New Roman"/>
          <w:sz w:val="28"/>
          <w:szCs w:val="28"/>
        </w:rPr>
        <w:t>от 11.07.2019 № 184</w:t>
      </w:r>
    </w:p>
    <w:p w14:paraId="4E9CE545" w14:textId="77777777" w:rsidR="00D82411" w:rsidRPr="00391ECF" w:rsidRDefault="00D82411" w:rsidP="00F124EA">
      <w:pPr>
        <w:pStyle w:val="af"/>
        <w:ind w:left="0"/>
        <w:jc w:val="center"/>
        <w:outlineLvl w:val="1"/>
        <w:rPr>
          <w:rFonts w:ascii="Times New Roman" w:hAnsi="Times New Roman"/>
          <w:sz w:val="28"/>
          <w:szCs w:val="28"/>
        </w:rPr>
      </w:pPr>
    </w:p>
    <w:p w14:paraId="7414760F" w14:textId="77777777" w:rsidR="00D82411" w:rsidRPr="00391ECF" w:rsidRDefault="00D82411" w:rsidP="00F124EA">
      <w:pPr>
        <w:pStyle w:val="af"/>
        <w:ind w:left="0"/>
        <w:jc w:val="center"/>
        <w:outlineLvl w:val="1"/>
        <w:rPr>
          <w:rFonts w:ascii="Times New Roman" w:hAnsi="Times New Roman"/>
          <w:sz w:val="28"/>
          <w:szCs w:val="28"/>
        </w:rPr>
      </w:pPr>
      <w:r w:rsidRPr="00391ECF">
        <w:rPr>
          <w:rFonts w:ascii="Times New Roman" w:hAnsi="Times New Roman"/>
          <w:sz w:val="28"/>
          <w:szCs w:val="28"/>
        </w:rPr>
        <w:t xml:space="preserve">Паспорт </w:t>
      </w:r>
    </w:p>
    <w:p w14:paraId="5002102A" w14:textId="77777777" w:rsidR="00D82411" w:rsidRPr="00391ECF" w:rsidRDefault="00D82411" w:rsidP="00F124EA">
      <w:pPr>
        <w:pStyle w:val="a3"/>
        <w:jc w:val="center"/>
        <w:rPr>
          <w:sz w:val="28"/>
          <w:szCs w:val="28"/>
        </w:rPr>
      </w:pPr>
      <w:r w:rsidRPr="00391ECF">
        <w:rPr>
          <w:sz w:val="28"/>
          <w:szCs w:val="28"/>
        </w:rPr>
        <w:t>адресной программы Ханты-Мансийского района</w:t>
      </w:r>
    </w:p>
    <w:p w14:paraId="7A32F8B1" w14:textId="77777777" w:rsidR="00D82411" w:rsidRPr="00391ECF" w:rsidRDefault="00D82411" w:rsidP="00F124EA">
      <w:pPr>
        <w:pStyle w:val="af"/>
        <w:ind w:left="0"/>
        <w:jc w:val="both"/>
        <w:outlineLvl w:val="1"/>
        <w:rPr>
          <w:rFonts w:ascii="Times New Roman" w:hAnsi="Times New Roman"/>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953"/>
      </w:tblGrid>
      <w:tr w:rsidR="00D82411" w:rsidRPr="00391ECF" w14:paraId="56975690" w14:textId="77777777" w:rsidTr="00523F72">
        <w:trPr>
          <w:trHeight w:val="360"/>
        </w:trPr>
        <w:tc>
          <w:tcPr>
            <w:tcW w:w="3119" w:type="dxa"/>
          </w:tcPr>
          <w:p w14:paraId="107B8B8D" w14:textId="77777777" w:rsidR="00D82411" w:rsidRPr="00391ECF" w:rsidRDefault="00D82411" w:rsidP="00F124EA">
            <w:pPr>
              <w:pStyle w:val="ConsPlusCell"/>
              <w:jc w:val="center"/>
              <w:rPr>
                <w:rFonts w:ascii="Times New Roman" w:hAnsi="Times New Roman" w:cs="Times New Roman"/>
                <w:sz w:val="28"/>
                <w:szCs w:val="28"/>
              </w:rPr>
            </w:pPr>
            <w:r w:rsidRPr="00391ECF">
              <w:rPr>
                <w:rFonts w:ascii="Times New Roman" w:hAnsi="Times New Roman" w:cs="Times New Roman"/>
                <w:sz w:val="28"/>
                <w:szCs w:val="28"/>
              </w:rPr>
              <w:lastRenderedPageBreak/>
              <w:t>Наименование Программы</w:t>
            </w:r>
          </w:p>
        </w:tc>
        <w:tc>
          <w:tcPr>
            <w:tcW w:w="5953" w:type="dxa"/>
          </w:tcPr>
          <w:p w14:paraId="6EA54D67" w14:textId="77777777" w:rsidR="00D82411" w:rsidRPr="00391ECF" w:rsidRDefault="00D82411" w:rsidP="00F124EA">
            <w:pPr>
              <w:pStyle w:val="a3"/>
              <w:jc w:val="both"/>
              <w:rPr>
                <w:sz w:val="28"/>
                <w:szCs w:val="28"/>
              </w:rPr>
            </w:pPr>
            <w:r w:rsidRPr="00391ECF">
              <w:rPr>
                <w:sz w:val="28"/>
                <w:szCs w:val="28"/>
              </w:rPr>
              <w:t>Адресная программа Ханты-Мансийского района «Переселение граждан из аварийного жилищного фонда на 2019 – 2025 годы» (далее – Программа)</w:t>
            </w:r>
          </w:p>
        </w:tc>
      </w:tr>
      <w:tr w:rsidR="00D82411" w:rsidRPr="00391ECF" w14:paraId="41A0D19F" w14:textId="77777777" w:rsidTr="00523F72">
        <w:trPr>
          <w:trHeight w:val="1222"/>
        </w:trPr>
        <w:tc>
          <w:tcPr>
            <w:tcW w:w="3119" w:type="dxa"/>
          </w:tcPr>
          <w:p w14:paraId="06E0ACC1" w14:textId="77777777" w:rsidR="00D82411" w:rsidRPr="00391ECF" w:rsidRDefault="00D82411" w:rsidP="00F124EA">
            <w:pPr>
              <w:pStyle w:val="ConsPlusCell"/>
              <w:rPr>
                <w:rFonts w:ascii="Times New Roman" w:hAnsi="Times New Roman" w:cs="Times New Roman"/>
                <w:sz w:val="28"/>
                <w:szCs w:val="28"/>
              </w:rPr>
            </w:pPr>
            <w:r w:rsidRPr="00391ECF">
              <w:rPr>
                <w:rFonts w:ascii="Times New Roman" w:hAnsi="Times New Roman" w:cs="Times New Roman"/>
                <w:sz w:val="28"/>
                <w:szCs w:val="28"/>
              </w:rPr>
              <w:t>Уполномоченный орган, ответственный за реализацию Программы</w:t>
            </w:r>
          </w:p>
        </w:tc>
        <w:tc>
          <w:tcPr>
            <w:tcW w:w="5953" w:type="dxa"/>
          </w:tcPr>
          <w:p w14:paraId="745024CD" w14:textId="77777777" w:rsidR="00D82411" w:rsidRPr="00391ECF" w:rsidRDefault="00D82411" w:rsidP="00F124EA">
            <w:pPr>
              <w:pStyle w:val="ConsPlusCell"/>
              <w:jc w:val="both"/>
              <w:rPr>
                <w:rFonts w:ascii="Times New Roman" w:hAnsi="Times New Roman" w:cs="Times New Roman"/>
                <w:sz w:val="28"/>
                <w:szCs w:val="28"/>
              </w:rPr>
            </w:pPr>
            <w:r w:rsidRPr="00391ECF">
              <w:rPr>
                <w:rFonts w:ascii="Times New Roman" w:hAnsi="Times New Roman" w:cs="Times New Roman"/>
                <w:sz w:val="28"/>
                <w:szCs w:val="28"/>
              </w:rPr>
              <w:t>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D82411" w:rsidRPr="00391ECF" w14:paraId="54C27A40" w14:textId="77777777" w:rsidTr="00523F72">
        <w:trPr>
          <w:trHeight w:val="949"/>
        </w:trPr>
        <w:tc>
          <w:tcPr>
            <w:tcW w:w="3119" w:type="dxa"/>
          </w:tcPr>
          <w:p w14:paraId="5196920F" w14:textId="77777777" w:rsidR="00D82411" w:rsidRPr="00391ECF" w:rsidRDefault="00D82411" w:rsidP="00F124EA">
            <w:pPr>
              <w:pStyle w:val="ConsPlusCell"/>
              <w:rPr>
                <w:rFonts w:ascii="Times New Roman" w:hAnsi="Times New Roman" w:cs="Times New Roman"/>
                <w:sz w:val="28"/>
                <w:szCs w:val="28"/>
              </w:rPr>
            </w:pPr>
            <w:r w:rsidRPr="00391ECF">
              <w:rPr>
                <w:rFonts w:ascii="Times New Roman" w:hAnsi="Times New Roman" w:cs="Times New Roman"/>
                <w:sz w:val="28"/>
                <w:szCs w:val="28"/>
              </w:rPr>
              <w:t>Цели Программы</w:t>
            </w:r>
          </w:p>
        </w:tc>
        <w:tc>
          <w:tcPr>
            <w:tcW w:w="5953" w:type="dxa"/>
          </w:tcPr>
          <w:p w14:paraId="186E265D" w14:textId="77777777" w:rsidR="00D82411" w:rsidRPr="00391ECF" w:rsidRDefault="00D82411" w:rsidP="00F124EA">
            <w:pPr>
              <w:pStyle w:val="ConsPlusCell"/>
              <w:jc w:val="both"/>
              <w:rPr>
                <w:rFonts w:ascii="Times New Roman" w:hAnsi="Times New Roman" w:cs="Times New Roman"/>
                <w:sz w:val="28"/>
                <w:szCs w:val="28"/>
              </w:rPr>
            </w:pPr>
            <w:r w:rsidRPr="00391ECF">
              <w:rPr>
                <w:rFonts w:ascii="Times New Roman" w:hAnsi="Times New Roman" w:cs="Times New Roman"/>
                <w:sz w:val="28"/>
                <w:szCs w:val="28"/>
              </w:rPr>
              <w:t>создание комфортных и безопасных условий проживания жителей Ханты-Мансийского района</w:t>
            </w:r>
          </w:p>
        </w:tc>
      </w:tr>
      <w:tr w:rsidR="00D82411" w:rsidRPr="00391ECF" w14:paraId="0F0560E2" w14:textId="77777777" w:rsidTr="00523F72">
        <w:trPr>
          <w:trHeight w:val="328"/>
        </w:trPr>
        <w:tc>
          <w:tcPr>
            <w:tcW w:w="3119" w:type="dxa"/>
          </w:tcPr>
          <w:p w14:paraId="43D8D97E" w14:textId="77777777" w:rsidR="00D82411" w:rsidRPr="00391ECF" w:rsidRDefault="00D82411" w:rsidP="00F124EA">
            <w:pPr>
              <w:pStyle w:val="ConsPlusCell"/>
              <w:rPr>
                <w:rFonts w:ascii="Times New Roman" w:hAnsi="Times New Roman" w:cs="Times New Roman"/>
                <w:sz w:val="28"/>
                <w:szCs w:val="28"/>
              </w:rPr>
            </w:pPr>
            <w:r w:rsidRPr="00391ECF">
              <w:rPr>
                <w:rFonts w:ascii="Times New Roman" w:hAnsi="Times New Roman" w:cs="Times New Roman"/>
                <w:sz w:val="28"/>
                <w:szCs w:val="28"/>
              </w:rPr>
              <w:t>Задачи Программы</w:t>
            </w:r>
          </w:p>
          <w:p w14:paraId="711C945B" w14:textId="77777777" w:rsidR="00D82411" w:rsidRPr="00391ECF" w:rsidRDefault="00D82411" w:rsidP="00F124EA">
            <w:pPr>
              <w:pStyle w:val="ConsPlusCell"/>
              <w:rPr>
                <w:rFonts w:ascii="Times New Roman" w:hAnsi="Times New Roman" w:cs="Times New Roman"/>
                <w:sz w:val="28"/>
                <w:szCs w:val="28"/>
              </w:rPr>
            </w:pPr>
          </w:p>
        </w:tc>
        <w:tc>
          <w:tcPr>
            <w:tcW w:w="5953" w:type="dxa"/>
          </w:tcPr>
          <w:p w14:paraId="7074623D" w14:textId="77777777" w:rsidR="00D82411" w:rsidRPr="00391ECF" w:rsidRDefault="00D82411" w:rsidP="00F124EA">
            <w:pPr>
              <w:pStyle w:val="ConsPlusNormal"/>
              <w:ind w:firstLine="0"/>
              <w:jc w:val="both"/>
              <w:rPr>
                <w:rFonts w:ascii="Times New Roman" w:hAnsi="Times New Roman" w:cs="Times New Roman"/>
                <w:sz w:val="28"/>
                <w:szCs w:val="28"/>
              </w:rPr>
            </w:pPr>
            <w:r w:rsidRPr="00391ECF">
              <w:rPr>
                <w:rFonts w:ascii="Times New Roman" w:hAnsi="Times New Roman" w:cs="Times New Roman"/>
                <w:sz w:val="28"/>
                <w:szCs w:val="28"/>
              </w:rPr>
              <w:t xml:space="preserve">1. Переселение граждан в благоустроенные жилые помещения из аварийного жилищного фонда, расположенного на территории Ханты-Мансийского района, признанного </w:t>
            </w:r>
            <w:r w:rsidRPr="00391ECF">
              <w:rPr>
                <w:rFonts w:ascii="Times New Roman" w:hAnsi="Times New Roman" w:cs="Times New Roman"/>
                <w:sz w:val="28"/>
                <w:szCs w:val="28"/>
              </w:rPr>
              <w:br/>
              <w:t>до 1 января 2017 года в установленном порядке аварийным и подлежащим сносу или реконструкции в связи с физическим износом в процессе эксплуатации</w:t>
            </w:r>
          </w:p>
          <w:p w14:paraId="3BE9AFAD" w14:textId="77777777" w:rsidR="00D82411" w:rsidRPr="00391ECF" w:rsidRDefault="00D82411" w:rsidP="00F124EA">
            <w:pPr>
              <w:pStyle w:val="ConsPlusCell"/>
              <w:jc w:val="both"/>
              <w:rPr>
                <w:rFonts w:ascii="Times New Roman" w:hAnsi="Times New Roman" w:cs="Times New Roman"/>
                <w:sz w:val="28"/>
                <w:szCs w:val="28"/>
              </w:rPr>
            </w:pPr>
            <w:r w:rsidRPr="00391ECF">
              <w:rPr>
                <w:rFonts w:ascii="Times New Roman" w:hAnsi="Times New Roman" w:cs="Times New Roman"/>
                <w:sz w:val="28"/>
                <w:szCs w:val="28"/>
              </w:rPr>
              <w:t xml:space="preserve">2. Ликвидация к 1 сентября 2025 года аварийного жилищного фонда Ханты-Мансийского района, признанного </w:t>
            </w:r>
            <w:r w:rsidRPr="00391ECF">
              <w:rPr>
                <w:rFonts w:ascii="Times New Roman" w:hAnsi="Times New Roman" w:cs="Times New Roman"/>
                <w:sz w:val="28"/>
                <w:szCs w:val="28"/>
              </w:rPr>
              <w:br/>
              <w:t xml:space="preserve">до 1 января 2017 года в установленном порядке аварийным и подлежащим сносу или реконструкции в связи с физическим износом </w:t>
            </w:r>
            <w:r w:rsidRPr="00391ECF">
              <w:rPr>
                <w:rFonts w:ascii="Times New Roman" w:hAnsi="Times New Roman" w:cs="Times New Roman"/>
                <w:sz w:val="28"/>
                <w:szCs w:val="28"/>
              </w:rPr>
              <w:br/>
              <w:t>в процессе эксплуатации</w:t>
            </w:r>
          </w:p>
        </w:tc>
      </w:tr>
      <w:tr w:rsidR="00D82411" w:rsidRPr="00391ECF" w14:paraId="7C6FD942" w14:textId="77777777" w:rsidTr="00523F72">
        <w:trPr>
          <w:trHeight w:val="360"/>
        </w:trPr>
        <w:tc>
          <w:tcPr>
            <w:tcW w:w="3119" w:type="dxa"/>
          </w:tcPr>
          <w:p w14:paraId="5C627A31" w14:textId="77777777" w:rsidR="00D82411" w:rsidRPr="00391ECF" w:rsidRDefault="00D82411" w:rsidP="00F124EA">
            <w:pPr>
              <w:pStyle w:val="ConsPlusCell"/>
              <w:rPr>
                <w:rFonts w:ascii="Times New Roman" w:hAnsi="Times New Roman" w:cs="Times New Roman"/>
                <w:sz w:val="28"/>
                <w:szCs w:val="28"/>
              </w:rPr>
            </w:pPr>
            <w:r w:rsidRPr="00391ECF">
              <w:rPr>
                <w:rFonts w:ascii="Times New Roman" w:hAnsi="Times New Roman" w:cs="Times New Roman"/>
                <w:sz w:val="28"/>
                <w:szCs w:val="28"/>
              </w:rPr>
              <w:t>Соисполнители адресной Программы</w:t>
            </w:r>
          </w:p>
        </w:tc>
        <w:tc>
          <w:tcPr>
            <w:tcW w:w="5953" w:type="dxa"/>
          </w:tcPr>
          <w:p w14:paraId="48F69D91" w14:textId="77777777" w:rsidR="00D82411" w:rsidRPr="00391ECF" w:rsidRDefault="00D82411" w:rsidP="00F124EA">
            <w:pPr>
              <w:pStyle w:val="ConsPlusCell"/>
              <w:jc w:val="both"/>
              <w:rPr>
                <w:rFonts w:ascii="Times New Roman" w:hAnsi="Times New Roman" w:cs="Times New Roman"/>
                <w:sz w:val="28"/>
                <w:szCs w:val="28"/>
              </w:rPr>
            </w:pPr>
            <w:r w:rsidRPr="00391ECF">
              <w:rPr>
                <w:rFonts w:ascii="Times New Roman" w:hAnsi="Times New Roman" w:cs="Times New Roman"/>
                <w:sz w:val="28"/>
                <w:szCs w:val="28"/>
              </w:rPr>
              <w:t xml:space="preserve">органы местного самоуправления сельского поселения </w:t>
            </w:r>
            <w:proofErr w:type="spellStart"/>
            <w:r w:rsidRPr="00391ECF">
              <w:rPr>
                <w:rFonts w:ascii="Times New Roman" w:hAnsi="Times New Roman" w:cs="Times New Roman"/>
                <w:sz w:val="28"/>
                <w:szCs w:val="28"/>
              </w:rPr>
              <w:t>Горноправдинск</w:t>
            </w:r>
            <w:proofErr w:type="spellEnd"/>
            <w:r w:rsidRPr="00391ECF">
              <w:rPr>
                <w:rFonts w:ascii="Times New Roman" w:hAnsi="Times New Roman" w:cs="Times New Roman"/>
                <w:sz w:val="28"/>
                <w:szCs w:val="28"/>
              </w:rPr>
              <w:t>;</w:t>
            </w:r>
          </w:p>
          <w:p w14:paraId="38078F81" w14:textId="77777777" w:rsidR="00D82411" w:rsidRPr="00391ECF" w:rsidRDefault="00D82411" w:rsidP="00F124EA">
            <w:pPr>
              <w:pStyle w:val="ConsPlusCell"/>
              <w:jc w:val="both"/>
              <w:rPr>
                <w:rFonts w:ascii="Times New Roman" w:hAnsi="Times New Roman" w:cs="Times New Roman"/>
                <w:sz w:val="28"/>
                <w:szCs w:val="28"/>
              </w:rPr>
            </w:pPr>
            <w:r w:rsidRPr="00391ECF">
              <w:rPr>
                <w:rFonts w:ascii="Times New Roman" w:hAnsi="Times New Roman" w:cs="Times New Roman"/>
                <w:sz w:val="28"/>
                <w:szCs w:val="28"/>
              </w:rPr>
              <w:t xml:space="preserve">органы местного самоуправления сельского поселения </w:t>
            </w:r>
            <w:proofErr w:type="spellStart"/>
            <w:r w:rsidRPr="00391ECF">
              <w:rPr>
                <w:rFonts w:ascii="Times New Roman" w:hAnsi="Times New Roman" w:cs="Times New Roman"/>
                <w:sz w:val="28"/>
                <w:szCs w:val="28"/>
              </w:rPr>
              <w:t>Селиярово</w:t>
            </w:r>
            <w:proofErr w:type="spellEnd"/>
            <w:r w:rsidRPr="00391ECF">
              <w:rPr>
                <w:rFonts w:ascii="Times New Roman" w:hAnsi="Times New Roman" w:cs="Times New Roman"/>
                <w:sz w:val="28"/>
                <w:szCs w:val="28"/>
              </w:rPr>
              <w:t>;</w:t>
            </w:r>
          </w:p>
          <w:p w14:paraId="15191AD0" w14:textId="77777777" w:rsidR="00D82411" w:rsidRPr="00391ECF" w:rsidRDefault="00D82411" w:rsidP="00F124EA">
            <w:pPr>
              <w:pStyle w:val="ConsPlusCell"/>
              <w:jc w:val="both"/>
              <w:rPr>
                <w:rFonts w:ascii="Times New Roman" w:hAnsi="Times New Roman" w:cs="Times New Roman"/>
                <w:sz w:val="28"/>
                <w:szCs w:val="28"/>
              </w:rPr>
            </w:pPr>
            <w:r w:rsidRPr="00391ECF">
              <w:rPr>
                <w:rFonts w:ascii="Times New Roman" w:hAnsi="Times New Roman" w:cs="Times New Roman"/>
                <w:sz w:val="28"/>
                <w:szCs w:val="28"/>
              </w:rPr>
              <w:t>органы местного самоуправления сельского поселения Луговской;</w:t>
            </w:r>
          </w:p>
          <w:p w14:paraId="7F2653F5" w14:textId="77777777" w:rsidR="00D82411" w:rsidRPr="00391ECF" w:rsidRDefault="00D82411" w:rsidP="00F124EA">
            <w:pPr>
              <w:pStyle w:val="ConsPlusCell"/>
              <w:jc w:val="both"/>
              <w:rPr>
                <w:rFonts w:ascii="Times New Roman" w:hAnsi="Times New Roman" w:cs="Times New Roman"/>
                <w:sz w:val="28"/>
                <w:szCs w:val="28"/>
              </w:rPr>
            </w:pPr>
            <w:r w:rsidRPr="00391ECF">
              <w:rPr>
                <w:rFonts w:ascii="Times New Roman" w:hAnsi="Times New Roman" w:cs="Times New Roman"/>
                <w:sz w:val="28"/>
                <w:szCs w:val="28"/>
              </w:rPr>
              <w:t xml:space="preserve">органы местного самоуправления сельского поселения </w:t>
            </w:r>
            <w:proofErr w:type="spellStart"/>
            <w:r w:rsidRPr="00391ECF">
              <w:rPr>
                <w:rFonts w:ascii="Times New Roman" w:hAnsi="Times New Roman" w:cs="Times New Roman"/>
                <w:sz w:val="28"/>
                <w:szCs w:val="28"/>
              </w:rPr>
              <w:t>Нялинское</w:t>
            </w:r>
            <w:proofErr w:type="spellEnd"/>
          </w:p>
        </w:tc>
      </w:tr>
      <w:tr w:rsidR="00D82411" w:rsidRPr="00391ECF" w14:paraId="027627E7" w14:textId="77777777" w:rsidTr="00523F72">
        <w:trPr>
          <w:trHeight w:val="360"/>
        </w:trPr>
        <w:tc>
          <w:tcPr>
            <w:tcW w:w="3119" w:type="dxa"/>
          </w:tcPr>
          <w:p w14:paraId="69EEB189" w14:textId="77777777" w:rsidR="00D82411" w:rsidRPr="00391ECF" w:rsidRDefault="00D82411" w:rsidP="00F124EA">
            <w:pPr>
              <w:pStyle w:val="ConsPlusCell"/>
              <w:rPr>
                <w:rFonts w:ascii="Times New Roman" w:hAnsi="Times New Roman" w:cs="Times New Roman"/>
                <w:sz w:val="28"/>
                <w:szCs w:val="28"/>
              </w:rPr>
            </w:pPr>
            <w:r w:rsidRPr="00391ECF">
              <w:rPr>
                <w:rFonts w:ascii="Times New Roman" w:hAnsi="Times New Roman" w:cs="Times New Roman"/>
                <w:sz w:val="28"/>
                <w:szCs w:val="28"/>
              </w:rPr>
              <w:t>Этапы и сроки реализации Программы</w:t>
            </w:r>
          </w:p>
        </w:tc>
        <w:tc>
          <w:tcPr>
            <w:tcW w:w="5953" w:type="dxa"/>
          </w:tcPr>
          <w:p w14:paraId="051DB8A7" w14:textId="77777777" w:rsidR="00D82411" w:rsidRPr="00391ECF" w:rsidRDefault="00D82411" w:rsidP="00F124EA">
            <w:pPr>
              <w:pStyle w:val="ConsPlusNormal"/>
              <w:ind w:firstLine="0"/>
              <w:rPr>
                <w:rFonts w:ascii="Times New Roman" w:hAnsi="Times New Roman" w:cs="Times New Roman"/>
                <w:sz w:val="28"/>
                <w:szCs w:val="28"/>
              </w:rPr>
            </w:pPr>
            <w:r w:rsidRPr="00391ECF">
              <w:rPr>
                <w:rFonts w:ascii="Times New Roman" w:hAnsi="Times New Roman" w:cs="Times New Roman"/>
                <w:sz w:val="28"/>
                <w:szCs w:val="28"/>
              </w:rPr>
              <w:t>2019 – 2025 годы, в том числе:</w:t>
            </w:r>
          </w:p>
          <w:p w14:paraId="60419703" w14:textId="77777777" w:rsidR="00D82411" w:rsidRPr="00391ECF" w:rsidRDefault="00D82411" w:rsidP="00F124EA">
            <w:pPr>
              <w:pStyle w:val="ConsPlusNormal"/>
              <w:ind w:firstLine="0"/>
              <w:rPr>
                <w:rFonts w:ascii="Times New Roman" w:hAnsi="Times New Roman" w:cs="Times New Roman"/>
                <w:sz w:val="28"/>
                <w:szCs w:val="28"/>
              </w:rPr>
            </w:pPr>
            <w:r w:rsidRPr="00391ECF">
              <w:rPr>
                <w:rFonts w:ascii="Times New Roman" w:hAnsi="Times New Roman" w:cs="Times New Roman"/>
                <w:sz w:val="28"/>
                <w:szCs w:val="28"/>
              </w:rPr>
              <w:t>этап 2019 года – до 31 декабря 2020 года;</w:t>
            </w:r>
          </w:p>
          <w:p w14:paraId="4F4B3EB5" w14:textId="77777777" w:rsidR="00D82411" w:rsidRPr="00391ECF" w:rsidRDefault="00D82411" w:rsidP="00F124EA">
            <w:pPr>
              <w:pStyle w:val="ConsPlusNormal"/>
              <w:ind w:firstLine="0"/>
              <w:rPr>
                <w:rFonts w:ascii="Times New Roman" w:hAnsi="Times New Roman" w:cs="Times New Roman"/>
                <w:sz w:val="28"/>
                <w:szCs w:val="28"/>
              </w:rPr>
            </w:pPr>
            <w:r w:rsidRPr="00391ECF">
              <w:rPr>
                <w:rFonts w:ascii="Times New Roman" w:hAnsi="Times New Roman" w:cs="Times New Roman"/>
                <w:sz w:val="28"/>
                <w:szCs w:val="28"/>
              </w:rPr>
              <w:t>этап 2020 года – до 31 декабря 2021 года;</w:t>
            </w:r>
          </w:p>
          <w:p w14:paraId="14B17FD2" w14:textId="77777777" w:rsidR="00D82411" w:rsidRPr="00391ECF" w:rsidRDefault="00D82411" w:rsidP="00F124EA">
            <w:pPr>
              <w:pStyle w:val="ConsPlusNormal"/>
              <w:ind w:firstLine="0"/>
              <w:rPr>
                <w:rFonts w:ascii="Times New Roman" w:hAnsi="Times New Roman" w:cs="Times New Roman"/>
                <w:sz w:val="28"/>
                <w:szCs w:val="28"/>
              </w:rPr>
            </w:pPr>
            <w:r w:rsidRPr="00391ECF">
              <w:rPr>
                <w:rFonts w:ascii="Times New Roman" w:hAnsi="Times New Roman" w:cs="Times New Roman"/>
                <w:sz w:val="28"/>
                <w:szCs w:val="28"/>
              </w:rPr>
              <w:t>этап 2021 года – до 31 декабря 2022 года;</w:t>
            </w:r>
          </w:p>
          <w:p w14:paraId="78815B80" w14:textId="77777777" w:rsidR="00D82411" w:rsidRPr="00391ECF" w:rsidRDefault="00D82411" w:rsidP="00F124EA">
            <w:pPr>
              <w:pStyle w:val="ConsPlusNormal"/>
              <w:ind w:firstLine="0"/>
              <w:rPr>
                <w:rFonts w:ascii="Times New Roman" w:hAnsi="Times New Roman" w:cs="Times New Roman"/>
                <w:sz w:val="28"/>
                <w:szCs w:val="28"/>
              </w:rPr>
            </w:pPr>
            <w:r w:rsidRPr="00391ECF">
              <w:rPr>
                <w:rFonts w:ascii="Times New Roman" w:hAnsi="Times New Roman" w:cs="Times New Roman"/>
                <w:sz w:val="28"/>
                <w:szCs w:val="28"/>
              </w:rPr>
              <w:t>этап 2022 года – до 31 декабря 2023 года;</w:t>
            </w:r>
          </w:p>
          <w:p w14:paraId="15A030E4" w14:textId="77777777" w:rsidR="00D82411" w:rsidRPr="00391ECF" w:rsidRDefault="00D82411" w:rsidP="00F124EA">
            <w:pPr>
              <w:pStyle w:val="ConsPlusNormal"/>
              <w:ind w:firstLine="0"/>
              <w:rPr>
                <w:rFonts w:ascii="Times New Roman" w:hAnsi="Times New Roman" w:cs="Times New Roman"/>
                <w:sz w:val="28"/>
                <w:szCs w:val="28"/>
              </w:rPr>
            </w:pPr>
            <w:r w:rsidRPr="00391ECF">
              <w:rPr>
                <w:rFonts w:ascii="Times New Roman" w:hAnsi="Times New Roman" w:cs="Times New Roman"/>
                <w:sz w:val="28"/>
                <w:szCs w:val="28"/>
              </w:rPr>
              <w:t>этап 2023 года – до 31 декабря 2024 года;</w:t>
            </w:r>
          </w:p>
          <w:p w14:paraId="3D806A2D" w14:textId="77777777" w:rsidR="00D82411" w:rsidRPr="00391ECF" w:rsidRDefault="00D82411" w:rsidP="00F124EA">
            <w:pPr>
              <w:pStyle w:val="a3"/>
              <w:jc w:val="both"/>
              <w:rPr>
                <w:sz w:val="28"/>
                <w:szCs w:val="28"/>
              </w:rPr>
            </w:pPr>
            <w:r w:rsidRPr="00391ECF">
              <w:rPr>
                <w:sz w:val="28"/>
                <w:szCs w:val="28"/>
              </w:rPr>
              <w:t>этап 2024 года – до 1 сентября 2025 года</w:t>
            </w:r>
          </w:p>
        </w:tc>
      </w:tr>
      <w:tr w:rsidR="00D82411" w:rsidRPr="00391ECF" w14:paraId="468E9BBC" w14:textId="77777777" w:rsidTr="00523F72">
        <w:trPr>
          <w:trHeight w:val="360"/>
        </w:trPr>
        <w:tc>
          <w:tcPr>
            <w:tcW w:w="3119" w:type="dxa"/>
          </w:tcPr>
          <w:p w14:paraId="09E57D72" w14:textId="77777777" w:rsidR="00D82411" w:rsidRPr="00391ECF" w:rsidRDefault="00D82411" w:rsidP="00F124EA">
            <w:pPr>
              <w:pStyle w:val="ConsPlusCell"/>
              <w:rPr>
                <w:rFonts w:ascii="Times New Roman" w:hAnsi="Times New Roman" w:cs="Times New Roman"/>
                <w:sz w:val="28"/>
                <w:szCs w:val="28"/>
              </w:rPr>
            </w:pPr>
            <w:r w:rsidRPr="00391ECF">
              <w:rPr>
                <w:rFonts w:ascii="Times New Roman" w:hAnsi="Times New Roman" w:cs="Times New Roman"/>
                <w:sz w:val="28"/>
                <w:szCs w:val="28"/>
              </w:rPr>
              <w:t>Объемы и источники финансирования Программы</w:t>
            </w:r>
          </w:p>
        </w:tc>
        <w:tc>
          <w:tcPr>
            <w:tcW w:w="5953" w:type="dxa"/>
          </w:tcPr>
          <w:p w14:paraId="440A3E8E" w14:textId="53542374" w:rsidR="00D82411" w:rsidRPr="00391ECF" w:rsidRDefault="00D82411" w:rsidP="00F124EA">
            <w:pPr>
              <w:pStyle w:val="a3"/>
              <w:jc w:val="both"/>
              <w:rPr>
                <w:rStyle w:val="FontStyle28"/>
                <w:sz w:val="28"/>
                <w:szCs w:val="28"/>
              </w:rPr>
            </w:pPr>
            <w:r w:rsidRPr="00391ECF">
              <w:rPr>
                <w:rStyle w:val="FontStyle28"/>
                <w:sz w:val="28"/>
                <w:szCs w:val="28"/>
              </w:rPr>
              <w:t xml:space="preserve">общий объем финансирования Программы составляет </w:t>
            </w:r>
            <w:r w:rsidR="00E35A13" w:rsidRPr="00391ECF">
              <w:rPr>
                <w:rStyle w:val="FontStyle28"/>
                <w:sz w:val="28"/>
                <w:szCs w:val="28"/>
              </w:rPr>
              <w:t>164 790</w:t>
            </w:r>
            <w:r w:rsidR="00A04748" w:rsidRPr="00391ECF">
              <w:rPr>
                <w:rStyle w:val="FontStyle28"/>
                <w:sz w:val="28"/>
                <w:szCs w:val="28"/>
              </w:rPr>
              <w:t>,</w:t>
            </w:r>
            <w:r w:rsidR="00E35A13" w:rsidRPr="00391ECF">
              <w:rPr>
                <w:rStyle w:val="FontStyle28"/>
                <w:sz w:val="28"/>
                <w:szCs w:val="28"/>
              </w:rPr>
              <w:t>7</w:t>
            </w:r>
            <w:r w:rsidRPr="00391ECF">
              <w:rPr>
                <w:rStyle w:val="FontStyle28"/>
                <w:sz w:val="28"/>
                <w:szCs w:val="28"/>
              </w:rPr>
              <w:t xml:space="preserve"> тыс. рублей, в том числе:</w:t>
            </w:r>
          </w:p>
          <w:p w14:paraId="580EAAA3" w14:textId="583A8D39" w:rsidR="00D82411" w:rsidRPr="00391ECF" w:rsidRDefault="00D82411" w:rsidP="00F124EA">
            <w:pPr>
              <w:pStyle w:val="a3"/>
              <w:jc w:val="both"/>
              <w:rPr>
                <w:rStyle w:val="FontStyle28"/>
                <w:sz w:val="28"/>
                <w:szCs w:val="28"/>
              </w:rPr>
            </w:pPr>
            <w:r w:rsidRPr="00391ECF">
              <w:rPr>
                <w:rStyle w:val="FontStyle28"/>
                <w:sz w:val="28"/>
                <w:szCs w:val="28"/>
              </w:rPr>
              <w:lastRenderedPageBreak/>
              <w:t xml:space="preserve">за счет средств бюджета </w:t>
            </w:r>
            <w:r w:rsidR="00A730B9" w:rsidRPr="00391ECF">
              <w:rPr>
                <w:rStyle w:val="FontStyle28"/>
                <w:sz w:val="28"/>
                <w:szCs w:val="28"/>
              </w:rPr>
              <w:t xml:space="preserve">автономного округа –     </w:t>
            </w:r>
            <w:r w:rsidR="00E35A13" w:rsidRPr="00391ECF">
              <w:rPr>
                <w:rStyle w:val="FontStyle28"/>
                <w:sz w:val="28"/>
                <w:szCs w:val="28"/>
              </w:rPr>
              <w:t>149 959,5</w:t>
            </w:r>
            <w:r w:rsidRPr="00391ECF">
              <w:rPr>
                <w:rStyle w:val="FontStyle28"/>
                <w:sz w:val="28"/>
                <w:szCs w:val="28"/>
              </w:rPr>
              <w:t xml:space="preserve"> тыс. рублей, в том числе:</w:t>
            </w:r>
          </w:p>
          <w:p w14:paraId="45B510B2" w14:textId="2FD41BE5" w:rsidR="00D82411" w:rsidRPr="00391ECF" w:rsidRDefault="00D82411" w:rsidP="00F124EA">
            <w:pPr>
              <w:pStyle w:val="a3"/>
              <w:jc w:val="both"/>
              <w:rPr>
                <w:rStyle w:val="FontStyle28"/>
                <w:sz w:val="28"/>
                <w:szCs w:val="28"/>
              </w:rPr>
            </w:pPr>
            <w:r w:rsidRPr="00391ECF">
              <w:rPr>
                <w:rStyle w:val="FontStyle28"/>
                <w:sz w:val="28"/>
                <w:szCs w:val="28"/>
              </w:rPr>
              <w:t xml:space="preserve">2019 год – </w:t>
            </w:r>
            <w:r w:rsidR="00E35A13" w:rsidRPr="00391ECF">
              <w:rPr>
                <w:rStyle w:val="FontStyle28"/>
                <w:sz w:val="28"/>
                <w:szCs w:val="28"/>
              </w:rPr>
              <w:t>34 252,3</w:t>
            </w:r>
            <w:r w:rsidR="00A04748" w:rsidRPr="00391ECF">
              <w:rPr>
                <w:rStyle w:val="FontStyle28"/>
                <w:sz w:val="28"/>
                <w:szCs w:val="28"/>
              </w:rPr>
              <w:t xml:space="preserve">   </w:t>
            </w:r>
            <w:r w:rsidRPr="00391ECF">
              <w:rPr>
                <w:rStyle w:val="FontStyle28"/>
                <w:sz w:val="28"/>
                <w:szCs w:val="28"/>
              </w:rPr>
              <w:t>тыс. рублей;</w:t>
            </w:r>
          </w:p>
          <w:p w14:paraId="4E4E6291" w14:textId="2B3778FD" w:rsidR="00D82411" w:rsidRPr="00391ECF" w:rsidRDefault="00A730B9" w:rsidP="00F124EA">
            <w:pPr>
              <w:pStyle w:val="a3"/>
              <w:jc w:val="both"/>
              <w:rPr>
                <w:rStyle w:val="FontStyle28"/>
                <w:sz w:val="28"/>
                <w:szCs w:val="28"/>
              </w:rPr>
            </w:pPr>
            <w:r w:rsidRPr="00391ECF">
              <w:rPr>
                <w:rStyle w:val="FontStyle28"/>
                <w:sz w:val="28"/>
                <w:szCs w:val="28"/>
              </w:rPr>
              <w:t>2020 год –</w:t>
            </w:r>
            <w:r w:rsidR="00E35A13" w:rsidRPr="00391ECF">
              <w:rPr>
                <w:rStyle w:val="FontStyle28"/>
                <w:sz w:val="28"/>
                <w:szCs w:val="28"/>
              </w:rPr>
              <w:t xml:space="preserve"> 22 360,1</w:t>
            </w:r>
            <w:r w:rsidR="00D82411" w:rsidRPr="00391ECF">
              <w:rPr>
                <w:rStyle w:val="FontStyle28"/>
                <w:sz w:val="28"/>
                <w:szCs w:val="28"/>
              </w:rPr>
              <w:t xml:space="preserve"> тыс. рублей;</w:t>
            </w:r>
          </w:p>
          <w:p w14:paraId="30282FB7" w14:textId="0089F66E" w:rsidR="00D82411" w:rsidRPr="00391ECF" w:rsidRDefault="00A730B9" w:rsidP="00F124EA">
            <w:pPr>
              <w:pStyle w:val="a3"/>
              <w:jc w:val="both"/>
              <w:rPr>
                <w:rStyle w:val="FontStyle28"/>
                <w:sz w:val="28"/>
                <w:szCs w:val="28"/>
              </w:rPr>
            </w:pPr>
            <w:r w:rsidRPr="00391ECF">
              <w:rPr>
                <w:rStyle w:val="FontStyle28"/>
                <w:sz w:val="28"/>
                <w:szCs w:val="28"/>
              </w:rPr>
              <w:t xml:space="preserve">2021 год – </w:t>
            </w:r>
            <w:r w:rsidR="00E35A13" w:rsidRPr="00391ECF">
              <w:rPr>
                <w:rStyle w:val="FontStyle28"/>
                <w:sz w:val="28"/>
                <w:szCs w:val="28"/>
              </w:rPr>
              <w:t>93 347,1</w:t>
            </w:r>
            <w:r w:rsidRPr="00391ECF">
              <w:rPr>
                <w:rStyle w:val="FontStyle28"/>
                <w:sz w:val="28"/>
                <w:szCs w:val="28"/>
              </w:rPr>
              <w:t xml:space="preserve">  </w:t>
            </w:r>
            <w:r w:rsidR="00D82411" w:rsidRPr="00391ECF">
              <w:rPr>
                <w:rStyle w:val="FontStyle28"/>
                <w:sz w:val="28"/>
                <w:szCs w:val="28"/>
              </w:rPr>
              <w:t xml:space="preserve"> тыс. рублей;</w:t>
            </w:r>
          </w:p>
          <w:p w14:paraId="10BB4D8F" w14:textId="77777777" w:rsidR="00D82411" w:rsidRPr="00391ECF" w:rsidRDefault="00D82411" w:rsidP="00F124EA">
            <w:pPr>
              <w:pStyle w:val="a3"/>
              <w:jc w:val="both"/>
              <w:rPr>
                <w:rStyle w:val="FontStyle28"/>
                <w:sz w:val="28"/>
                <w:szCs w:val="28"/>
              </w:rPr>
            </w:pPr>
            <w:r w:rsidRPr="00391ECF">
              <w:rPr>
                <w:rStyle w:val="FontStyle28"/>
                <w:sz w:val="28"/>
                <w:szCs w:val="28"/>
              </w:rPr>
              <w:t>2022 год – 0,0 тыс. рублей;</w:t>
            </w:r>
          </w:p>
          <w:p w14:paraId="7C9B24C3" w14:textId="77777777" w:rsidR="00D82411" w:rsidRPr="00391ECF" w:rsidRDefault="00D82411" w:rsidP="00F124EA">
            <w:pPr>
              <w:pStyle w:val="a3"/>
              <w:jc w:val="both"/>
              <w:rPr>
                <w:rStyle w:val="FontStyle28"/>
                <w:sz w:val="28"/>
                <w:szCs w:val="28"/>
              </w:rPr>
            </w:pPr>
            <w:r w:rsidRPr="00391ECF">
              <w:rPr>
                <w:rStyle w:val="FontStyle28"/>
                <w:sz w:val="28"/>
                <w:szCs w:val="28"/>
              </w:rPr>
              <w:t>2023 год – 0,0 тыс. рублей;</w:t>
            </w:r>
          </w:p>
          <w:p w14:paraId="66DE476C" w14:textId="77777777" w:rsidR="00D82411" w:rsidRPr="00391ECF" w:rsidRDefault="00D82411" w:rsidP="00F124EA">
            <w:pPr>
              <w:pStyle w:val="a3"/>
              <w:jc w:val="both"/>
              <w:rPr>
                <w:rStyle w:val="FontStyle28"/>
                <w:sz w:val="28"/>
                <w:szCs w:val="28"/>
              </w:rPr>
            </w:pPr>
            <w:r w:rsidRPr="00391ECF">
              <w:rPr>
                <w:rStyle w:val="FontStyle28"/>
                <w:sz w:val="28"/>
                <w:szCs w:val="28"/>
              </w:rPr>
              <w:t>2024 год – 0,0 тыс. рублей;</w:t>
            </w:r>
          </w:p>
          <w:p w14:paraId="7866DA5D" w14:textId="77777777" w:rsidR="00D82411" w:rsidRPr="00391ECF" w:rsidRDefault="00D82411" w:rsidP="00F124EA">
            <w:pPr>
              <w:pStyle w:val="a3"/>
              <w:jc w:val="both"/>
              <w:rPr>
                <w:rStyle w:val="FontStyle28"/>
                <w:sz w:val="28"/>
                <w:szCs w:val="28"/>
              </w:rPr>
            </w:pPr>
            <w:r w:rsidRPr="00391ECF">
              <w:rPr>
                <w:rStyle w:val="FontStyle28"/>
                <w:sz w:val="28"/>
                <w:szCs w:val="28"/>
              </w:rPr>
              <w:t>2025 год – 0,0 тыс. рублей;</w:t>
            </w:r>
          </w:p>
          <w:p w14:paraId="1CD423B7" w14:textId="400C367F" w:rsidR="00D82411" w:rsidRPr="00391ECF" w:rsidRDefault="00D82411" w:rsidP="00F124EA">
            <w:pPr>
              <w:pStyle w:val="a3"/>
              <w:jc w:val="both"/>
              <w:rPr>
                <w:rStyle w:val="FontStyle28"/>
                <w:sz w:val="28"/>
                <w:szCs w:val="28"/>
              </w:rPr>
            </w:pPr>
            <w:r w:rsidRPr="00391ECF">
              <w:rPr>
                <w:rStyle w:val="FontStyle28"/>
                <w:sz w:val="28"/>
                <w:szCs w:val="28"/>
              </w:rPr>
              <w:t xml:space="preserve">за счет </w:t>
            </w:r>
            <w:r w:rsidR="00A730B9" w:rsidRPr="00391ECF">
              <w:rPr>
                <w:rStyle w:val="FontStyle28"/>
                <w:sz w:val="28"/>
                <w:szCs w:val="28"/>
              </w:rPr>
              <w:t xml:space="preserve">средств бюджета района – </w:t>
            </w:r>
            <w:r w:rsidR="00A730B9" w:rsidRPr="00391ECF">
              <w:rPr>
                <w:rStyle w:val="FontStyle28"/>
                <w:sz w:val="28"/>
                <w:szCs w:val="28"/>
              </w:rPr>
              <w:br/>
            </w:r>
            <w:r w:rsidR="00E35A13" w:rsidRPr="00391ECF">
              <w:rPr>
                <w:rStyle w:val="FontStyle28"/>
                <w:sz w:val="28"/>
                <w:szCs w:val="28"/>
              </w:rPr>
              <w:t>14 831,2</w:t>
            </w:r>
            <w:r w:rsidRPr="00391ECF">
              <w:rPr>
                <w:rStyle w:val="FontStyle28"/>
                <w:sz w:val="28"/>
                <w:szCs w:val="28"/>
              </w:rPr>
              <w:t xml:space="preserve"> тыс. рублей, в том числе:</w:t>
            </w:r>
          </w:p>
          <w:p w14:paraId="116AD5C3" w14:textId="6023A32F" w:rsidR="00D82411" w:rsidRPr="00391ECF" w:rsidRDefault="00D82411" w:rsidP="00F124EA">
            <w:pPr>
              <w:pStyle w:val="a3"/>
              <w:jc w:val="both"/>
              <w:rPr>
                <w:rStyle w:val="FontStyle28"/>
                <w:sz w:val="28"/>
                <w:szCs w:val="28"/>
              </w:rPr>
            </w:pPr>
            <w:r w:rsidRPr="00391ECF">
              <w:rPr>
                <w:rStyle w:val="FontStyle28"/>
                <w:sz w:val="28"/>
                <w:szCs w:val="28"/>
              </w:rPr>
              <w:t xml:space="preserve">2019 год – </w:t>
            </w:r>
            <w:r w:rsidR="00E35A13" w:rsidRPr="00391ECF">
              <w:rPr>
                <w:rStyle w:val="FontStyle28"/>
                <w:sz w:val="28"/>
                <w:szCs w:val="28"/>
              </w:rPr>
              <w:t xml:space="preserve">3 387,6 </w:t>
            </w:r>
            <w:r w:rsidRPr="00391ECF">
              <w:rPr>
                <w:rStyle w:val="FontStyle28"/>
                <w:sz w:val="28"/>
                <w:szCs w:val="28"/>
              </w:rPr>
              <w:t xml:space="preserve">тыс. рублей,  </w:t>
            </w:r>
          </w:p>
          <w:p w14:paraId="4A9748BF" w14:textId="43663BF9" w:rsidR="00D82411" w:rsidRPr="00391ECF" w:rsidRDefault="00A730B9" w:rsidP="00F124EA">
            <w:pPr>
              <w:pStyle w:val="a3"/>
              <w:jc w:val="both"/>
              <w:rPr>
                <w:rStyle w:val="FontStyle28"/>
                <w:sz w:val="28"/>
                <w:szCs w:val="28"/>
              </w:rPr>
            </w:pPr>
            <w:r w:rsidRPr="00391ECF">
              <w:rPr>
                <w:rStyle w:val="FontStyle28"/>
                <w:sz w:val="28"/>
                <w:szCs w:val="28"/>
              </w:rPr>
              <w:t xml:space="preserve">2020 год – </w:t>
            </w:r>
            <w:r w:rsidR="00E35A13" w:rsidRPr="00391ECF">
              <w:rPr>
                <w:rStyle w:val="FontStyle28"/>
                <w:sz w:val="28"/>
                <w:szCs w:val="28"/>
              </w:rPr>
              <w:t>2 211,</w:t>
            </w:r>
            <w:r w:rsidR="00DB098E" w:rsidRPr="00391ECF">
              <w:rPr>
                <w:rStyle w:val="FontStyle28"/>
                <w:sz w:val="28"/>
                <w:szCs w:val="28"/>
              </w:rPr>
              <w:t>5</w:t>
            </w:r>
            <w:r w:rsidRPr="00391ECF">
              <w:rPr>
                <w:rStyle w:val="FontStyle28"/>
                <w:sz w:val="28"/>
                <w:szCs w:val="28"/>
              </w:rPr>
              <w:t xml:space="preserve"> </w:t>
            </w:r>
            <w:r w:rsidR="00D82411" w:rsidRPr="00391ECF">
              <w:rPr>
                <w:rStyle w:val="FontStyle28"/>
                <w:sz w:val="28"/>
                <w:szCs w:val="28"/>
              </w:rPr>
              <w:t>тыс. рублей;</w:t>
            </w:r>
          </w:p>
          <w:p w14:paraId="28CE95FD" w14:textId="1F4C6EAC" w:rsidR="00D82411" w:rsidRPr="00391ECF" w:rsidRDefault="00A730B9" w:rsidP="00F124EA">
            <w:pPr>
              <w:pStyle w:val="a3"/>
              <w:jc w:val="both"/>
              <w:rPr>
                <w:rStyle w:val="FontStyle28"/>
                <w:sz w:val="28"/>
                <w:szCs w:val="28"/>
              </w:rPr>
            </w:pPr>
            <w:r w:rsidRPr="00391ECF">
              <w:rPr>
                <w:rStyle w:val="FontStyle28"/>
                <w:sz w:val="28"/>
                <w:szCs w:val="28"/>
              </w:rPr>
              <w:t xml:space="preserve">2021 год – </w:t>
            </w:r>
            <w:r w:rsidR="00E35A13" w:rsidRPr="00391ECF">
              <w:rPr>
                <w:rStyle w:val="FontStyle28"/>
                <w:sz w:val="28"/>
                <w:szCs w:val="28"/>
              </w:rPr>
              <w:t xml:space="preserve">9 232,1 </w:t>
            </w:r>
            <w:r w:rsidR="00D82411" w:rsidRPr="00391ECF">
              <w:rPr>
                <w:rStyle w:val="FontStyle28"/>
                <w:sz w:val="28"/>
                <w:szCs w:val="28"/>
              </w:rPr>
              <w:t>тыс. рублей;</w:t>
            </w:r>
          </w:p>
          <w:p w14:paraId="185CD325" w14:textId="77777777" w:rsidR="00D82411" w:rsidRPr="00391ECF" w:rsidRDefault="00D82411" w:rsidP="00F124EA">
            <w:pPr>
              <w:pStyle w:val="a3"/>
              <w:jc w:val="both"/>
              <w:rPr>
                <w:rStyle w:val="FontStyle28"/>
                <w:sz w:val="28"/>
                <w:szCs w:val="28"/>
              </w:rPr>
            </w:pPr>
            <w:r w:rsidRPr="00391ECF">
              <w:rPr>
                <w:rStyle w:val="FontStyle28"/>
                <w:sz w:val="28"/>
                <w:szCs w:val="28"/>
              </w:rPr>
              <w:t>2022 год – 0,0 тыс. рублей;</w:t>
            </w:r>
          </w:p>
          <w:p w14:paraId="3C1CE9D0" w14:textId="77777777" w:rsidR="00D82411" w:rsidRPr="00391ECF" w:rsidRDefault="00D82411" w:rsidP="00F124EA">
            <w:pPr>
              <w:pStyle w:val="a3"/>
              <w:jc w:val="both"/>
              <w:rPr>
                <w:rStyle w:val="FontStyle28"/>
                <w:sz w:val="28"/>
                <w:szCs w:val="28"/>
              </w:rPr>
            </w:pPr>
            <w:r w:rsidRPr="00391ECF">
              <w:rPr>
                <w:rStyle w:val="FontStyle28"/>
                <w:sz w:val="28"/>
                <w:szCs w:val="28"/>
              </w:rPr>
              <w:t>2023 год – 0,0 тыс. рублей;</w:t>
            </w:r>
          </w:p>
          <w:p w14:paraId="3C42B352" w14:textId="77777777" w:rsidR="00D82411" w:rsidRPr="00391ECF" w:rsidRDefault="00D82411" w:rsidP="00F124EA">
            <w:pPr>
              <w:pStyle w:val="a3"/>
              <w:jc w:val="both"/>
              <w:rPr>
                <w:rStyle w:val="FontStyle28"/>
                <w:sz w:val="28"/>
                <w:szCs w:val="28"/>
              </w:rPr>
            </w:pPr>
            <w:r w:rsidRPr="00391ECF">
              <w:rPr>
                <w:rStyle w:val="FontStyle28"/>
                <w:sz w:val="28"/>
                <w:szCs w:val="28"/>
              </w:rPr>
              <w:t>2024 год – 0,0 тыс. рублей;</w:t>
            </w:r>
          </w:p>
          <w:p w14:paraId="65E613B3" w14:textId="77777777" w:rsidR="00D82411" w:rsidRPr="00391ECF" w:rsidRDefault="00D82411" w:rsidP="00F124EA">
            <w:pPr>
              <w:pStyle w:val="ConsPlusCell"/>
              <w:jc w:val="both"/>
              <w:rPr>
                <w:rFonts w:ascii="Times New Roman" w:hAnsi="Times New Roman" w:cs="Times New Roman"/>
                <w:sz w:val="24"/>
                <w:szCs w:val="24"/>
              </w:rPr>
            </w:pPr>
            <w:r w:rsidRPr="00391ECF">
              <w:rPr>
                <w:rStyle w:val="FontStyle28"/>
                <w:sz w:val="28"/>
                <w:szCs w:val="28"/>
              </w:rPr>
              <w:t>2025 год – 0,0 тыс. рублей</w:t>
            </w:r>
          </w:p>
        </w:tc>
      </w:tr>
      <w:tr w:rsidR="00D82411" w:rsidRPr="00391ECF" w14:paraId="0AF1AEB0" w14:textId="77777777" w:rsidTr="00523F72">
        <w:trPr>
          <w:trHeight w:val="360"/>
        </w:trPr>
        <w:tc>
          <w:tcPr>
            <w:tcW w:w="3119" w:type="dxa"/>
          </w:tcPr>
          <w:p w14:paraId="67F94FBD" w14:textId="77777777" w:rsidR="00D82411" w:rsidRPr="00391ECF" w:rsidRDefault="00D82411" w:rsidP="00F124EA">
            <w:pPr>
              <w:pStyle w:val="ConsPlusCell"/>
              <w:rPr>
                <w:rFonts w:ascii="Times New Roman" w:hAnsi="Times New Roman" w:cs="Times New Roman"/>
                <w:sz w:val="28"/>
                <w:szCs w:val="28"/>
              </w:rPr>
            </w:pPr>
            <w:r w:rsidRPr="00391ECF">
              <w:rPr>
                <w:rFonts w:ascii="Times New Roman" w:hAnsi="Times New Roman" w:cs="Times New Roman"/>
                <w:sz w:val="28"/>
                <w:szCs w:val="28"/>
              </w:rPr>
              <w:lastRenderedPageBreak/>
              <w:t>Ожидаемые конечные результаты реализации Программы</w:t>
            </w:r>
          </w:p>
        </w:tc>
        <w:tc>
          <w:tcPr>
            <w:tcW w:w="5953" w:type="dxa"/>
          </w:tcPr>
          <w:p w14:paraId="6274FAB2" w14:textId="56FC5A51" w:rsidR="00D82411" w:rsidRPr="00391ECF" w:rsidRDefault="00F124EA" w:rsidP="00F124EA">
            <w:pPr>
              <w:rPr>
                <w:rFonts w:ascii="Times New Roman" w:hAnsi="Times New Roman"/>
                <w:sz w:val="28"/>
                <w:szCs w:val="28"/>
              </w:rPr>
            </w:pPr>
            <w:r w:rsidRPr="00391ECF">
              <w:rPr>
                <w:rFonts w:ascii="Times New Roman" w:hAnsi="Times New Roman"/>
                <w:sz w:val="28"/>
                <w:szCs w:val="28"/>
              </w:rPr>
              <w:t>п</w:t>
            </w:r>
            <w:r w:rsidR="00D82411" w:rsidRPr="00391ECF">
              <w:rPr>
                <w:rFonts w:ascii="Times New Roman" w:hAnsi="Times New Roman"/>
                <w:sz w:val="28"/>
                <w:szCs w:val="28"/>
              </w:rPr>
              <w:t>ереселен 14</w:t>
            </w:r>
            <w:r w:rsidR="00DB098E" w:rsidRPr="00391ECF">
              <w:rPr>
                <w:rFonts w:ascii="Times New Roman" w:hAnsi="Times New Roman"/>
                <w:sz w:val="28"/>
                <w:szCs w:val="28"/>
              </w:rPr>
              <w:t>2</w:t>
            </w:r>
            <w:r w:rsidR="00D82411" w:rsidRPr="00391ECF">
              <w:rPr>
                <w:rFonts w:ascii="Times New Roman" w:hAnsi="Times New Roman"/>
                <w:sz w:val="28"/>
                <w:szCs w:val="28"/>
              </w:rPr>
              <w:t xml:space="preserve"> гражданин из 9 аварийных многоквартирных домов общей площадью </w:t>
            </w:r>
          </w:p>
          <w:p w14:paraId="3CC2743A" w14:textId="4E39B862" w:rsidR="00D82411" w:rsidRPr="00391ECF" w:rsidRDefault="00D82411" w:rsidP="00F124EA">
            <w:pPr>
              <w:rPr>
                <w:rFonts w:ascii="Times New Roman" w:hAnsi="Times New Roman"/>
                <w:sz w:val="28"/>
                <w:szCs w:val="28"/>
              </w:rPr>
            </w:pPr>
            <w:r w:rsidRPr="00391ECF">
              <w:rPr>
                <w:rFonts w:ascii="Times New Roman" w:hAnsi="Times New Roman"/>
                <w:sz w:val="28"/>
                <w:szCs w:val="28"/>
              </w:rPr>
              <w:t xml:space="preserve">2 </w:t>
            </w:r>
            <w:r w:rsidR="00DB098E" w:rsidRPr="00391ECF">
              <w:rPr>
                <w:rFonts w:ascii="Times New Roman" w:hAnsi="Times New Roman"/>
                <w:sz w:val="28"/>
                <w:szCs w:val="28"/>
              </w:rPr>
              <w:t>405</w:t>
            </w:r>
            <w:r w:rsidRPr="00391ECF">
              <w:rPr>
                <w:rFonts w:ascii="Times New Roman" w:hAnsi="Times New Roman"/>
                <w:sz w:val="28"/>
                <w:szCs w:val="28"/>
              </w:rPr>
              <w:t>,</w:t>
            </w:r>
            <w:r w:rsidR="00DB098E" w:rsidRPr="00391ECF">
              <w:rPr>
                <w:rFonts w:ascii="Times New Roman" w:hAnsi="Times New Roman"/>
                <w:sz w:val="28"/>
                <w:szCs w:val="28"/>
              </w:rPr>
              <w:t>7</w:t>
            </w:r>
            <w:r w:rsidRPr="00391ECF">
              <w:rPr>
                <w:rFonts w:ascii="Times New Roman" w:hAnsi="Times New Roman"/>
                <w:sz w:val="28"/>
                <w:szCs w:val="28"/>
              </w:rPr>
              <w:t xml:space="preserve"> кв. м (приведены в таблице 4)</w:t>
            </w:r>
          </w:p>
        </w:tc>
      </w:tr>
    </w:tbl>
    <w:p w14:paraId="74C752B4" w14:textId="77777777" w:rsidR="00D82411" w:rsidRPr="00391ECF" w:rsidRDefault="00D82411" w:rsidP="00F124EA">
      <w:pPr>
        <w:autoSpaceDE w:val="0"/>
        <w:autoSpaceDN w:val="0"/>
        <w:adjustRightInd w:val="0"/>
        <w:jc w:val="center"/>
        <w:outlineLvl w:val="1"/>
        <w:rPr>
          <w:rFonts w:ascii="Times New Roman" w:hAnsi="Times New Roman"/>
          <w:sz w:val="28"/>
          <w:szCs w:val="28"/>
        </w:rPr>
      </w:pPr>
    </w:p>
    <w:p w14:paraId="1DBCA925" w14:textId="77777777" w:rsidR="00D82411" w:rsidRPr="00391ECF" w:rsidRDefault="00D82411" w:rsidP="00F124EA">
      <w:pPr>
        <w:autoSpaceDE w:val="0"/>
        <w:autoSpaceDN w:val="0"/>
        <w:adjustRightInd w:val="0"/>
        <w:jc w:val="center"/>
        <w:rPr>
          <w:rFonts w:ascii="Times New Roman" w:hAnsi="Times New Roman"/>
          <w:sz w:val="28"/>
          <w:szCs w:val="28"/>
          <w:lang w:eastAsia="ru-RU"/>
        </w:rPr>
      </w:pPr>
      <w:r w:rsidRPr="00391ECF">
        <w:rPr>
          <w:rFonts w:ascii="Times New Roman" w:hAnsi="Times New Roman"/>
          <w:sz w:val="28"/>
          <w:szCs w:val="28"/>
        </w:rPr>
        <w:t xml:space="preserve">1. </w:t>
      </w:r>
      <w:r w:rsidRPr="00391ECF">
        <w:rPr>
          <w:rFonts w:ascii="Times New Roman" w:hAnsi="Times New Roman"/>
          <w:sz w:val="28"/>
          <w:szCs w:val="28"/>
          <w:lang w:eastAsia="ru-RU"/>
        </w:rPr>
        <w:t xml:space="preserve">Характеристика текущего состояния жилищного фонда </w:t>
      </w:r>
    </w:p>
    <w:p w14:paraId="69B1BDB1" w14:textId="77777777" w:rsidR="00D82411" w:rsidRPr="00391ECF" w:rsidRDefault="00D82411" w:rsidP="00F124EA">
      <w:pPr>
        <w:autoSpaceDE w:val="0"/>
        <w:autoSpaceDN w:val="0"/>
        <w:adjustRightInd w:val="0"/>
        <w:jc w:val="center"/>
        <w:rPr>
          <w:rFonts w:ascii="Times New Roman" w:hAnsi="Times New Roman"/>
          <w:sz w:val="28"/>
          <w:szCs w:val="28"/>
          <w:lang w:eastAsia="ru-RU"/>
        </w:rPr>
      </w:pPr>
      <w:r w:rsidRPr="00391ECF">
        <w:rPr>
          <w:rFonts w:ascii="Times New Roman" w:hAnsi="Times New Roman"/>
          <w:sz w:val="28"/>
          <w:szCs w:val="28"/>
          <w:lang w:eastAsia="ru-RU"/>
        </w:rPr>
        <w:t>на территории Ханты-Мансийского района</w:t>
      </w:r>
    </w:p>
    <w:p w14:paraId="62C7138E" w14:textId="77777777" w:rsidR="00D82411" w:rsidRPr="00391ECF" w:rsidRDefault="00D82411" w:rsidP="00F124EA">
      <w:pPr>
        <w:autoSpaceDE w:val="0"/>
        <w:autoSpaceDN w:val="0"/>
        <w:adjustRightInd w:val="0"/>
        <w:jc w:val="center"/>
        <w:rPr>
          <w:rFonts w:ascii="Times New Roman" w:hAnsi="Times New Roman"/>
          <w:sz w:val="28"/>
          <w:szCs w:val="28"/>
          <w:lang w:eastAsia="ru-RU"/>
        </w:rPr>
      </w:pPr>
    </w:p>
    <w:p w14:paraId="0A4609C7" w14:textId="77777777" w:rsidR="00D82411" w:rsidRPr="00391ECF" w:rsidRDefault="00D82411" w:rsidP="00F124EA">
      <w:pPr>
        <w:shd w:val="clear" w:color="auto" w:fill="FFFFFF"/>
        <w:jc w:val="both"/>
        <w:rPr>
          <w:rFonts w:ascii="Times New Roman" w:hAnsi="Times New Roman"/>
          <w:sz w:val="28"/>
          <w:szCs w:val="28"/>
        </w:rPr>
      </w:pPr>
    </w:p>
    <w:p w14:paraId="3BF1CCF1" w14:textId="17636B69" w:rsidR="00D82411" w:rsidRPr="00391ECF" w:rsidRDefault="00D82411" w:rsidP="00F124EA">
      <w:pPr>
        <w:ind w:firstLine="709"/>
        <w:jc w:val="both"/>
        <w:rPr>
          <w:rFonts w:ascii="Times New Roman" w:hAnsi="Times New Roman"/>
          <w:sz w:val="28"/>
          <w:szCs w:val="28"/>
        </w:rPr>
      </w:pPr>
      <w:r w:rsidRPr="00391ECF">
        <w:rPr>
          <w:rFonts w:ascii="Times New Roman" w:hAnsi="Times New Roman"/>
          <w:sz w:val="28"/>
          <w:szCs w:val="28"/>
        </w:rPr>
        <w:t xml:space="preserve">Жилищный фонд Ханты-Мансийского района по данным Росстата по состоянию на 1 января 2019 года составил </w:t>
      </w:r>
      <w:r w:rsidRPr="00391ECF">
        <w:rPr>
          <w:rFonts w:ascii="Times New Roman" w:eastAsia="Times New Roman" w:hAnsi="Times New Roman"/>
          <w:bCs/>
          <w:sz w:val="28"/>
          <w:szCs w:val="28"/>
          <w:lang w:eastAsia="ru-RU"/>
        </w:rPr>
        <w:t>451,5</w:t>
      </w:r>
      <w:r w:rsidR="00F124EA" w:rsidRPr="00391ECF">
        <w:rPr>
          <w:rFonts w:ascii="Times New Roman" w:eastAsia="Times New Roman" w:hAnsi="Times New Roman"/>
          <w:bCs/>
          <w:sz w:val="28"/>
          <w:szCs w:val="28"/>
          <w:lang w:eastAsia="ru-RU"/>
        </w:rPr>
        <w:t xml:space="preserve"> </w:t>
      </w:r>
      <w:r w:rsidRPr="00391ECF">
        <w:rPr>
          <w:rFonts w:ascii="Times New Roman" w:hAnsi="Times New Roman"/>
          <w:sz w:val="28"/>
          <w:szCs w:val="28"/>
        </w:rPr>
        <w:t>тыс. кв. метр</w:t>
      </w:r>
      <w:r w:rsidR="00F124EA" w:rsidRPr="00391ECF">
        <w:rPr>
          <w:rFonts w:ascii="Times New Roman" w:hAnsi="Times New Roman"/>
          <w:sz w:val="28"/>
          <w:szCs w:val="28"/>
        </w:rPr>
        <w:t>а</w:t>
      </w:r>
      <w:r w:rsidRPr="00391ECF">
        <w:rPr>
          <w:rFonts w:ascii="Times New Roman" w:hAnsi="Times New Roman"/>
          <w:sz w:val="28"/>
          <w:szCs w:val="28"/>
        </w:rPr>
        <w:t xml:space="preserve"> общей площади, всего 1</w:t>
      </w:r>
      <w:r w:rsidR="00DB098E" w:rsidRPr="00391ECF">
        <w:rPr>
          <w:rFonts w:ascii="Times New Roman" w:hAnsi="Times New Roman"/>
          <w:sz w:val="28"/>
          <w:szCs w:val="28"/>
        </w:rPr>
        <w:t xml:space="preserve"> </w:t>
      </w:r>
      <w:r w:rsidRPr="00391ECF">
        <w:rPr>
          <w:rFonts w:ascii="Times New Roman" w:hAnsi="Times New Roman"/>
          <w:sz w:val="28"/>
          <w:szCs w:val="28"/>
        </w:rPr>
        <w:t>364 многоквартирных дома.</w:t>
      </w:r>
    </w:p>
    <w:p w14:paraId="4650157D" w14:textId="77777777" w:rsidR="00D82411" w:rsidRPr="00391ECF" w:rsidRDefault="00D82411" w:rsidP="00F124EA">
      <w:pPr>
        <w:ind w:firstLine="709"/>
        <w:jc w:val="both"/>
        <w:rPr>
          <w:rFonts w:ascii="Times New Roman" w:eastAsia="Times New Roman" w:hAnsi="Times New Roman"/>
          <w:b/>
          <w:bCs/>
          <w:sz w:val="28"/>
          <w:szCs w:val="28"/>
          <w:lang w:eastAsia="ru-RU"/>
        </w:rPr>
      </w:pPr>
      <w:r w:rsidRPr="00391ECF">
        <w:rPr>
          <w:rFonts w:ascii="Times New Roman" w:hAnsi="Times New Roman"/>
          <w:sz w:val="28"/>
          <w:szCs w:val="28"/>
        </w:rPr>
        <w:t xml:space="preserve">Общая площадь непригодного для проживания (ветхого) </w:t>
      </w:r>
      <w:r w:rsidRPr="00391ECF">
        <w:rPr>
          <w:rFonts w:ascii="Times New Roman" w:hAnsi="Times New Roman"/>
          <w:sz w:val="28"/>
          <w:szCs w:val="28"/>
        </w:rPr>
        <w:br/>
        <w:t xml:space="preserve">и аварийного жилищного фонда на 1 января 2019 года составила </w:t>
      </w:r>
      <w:r w:rsidRPr="00391ECF">
        <w:rPr>
          <w:rFonts w:ascii="Times New Roman" w:hAnsi="Times New Roman"/>
          <w:sz w:val="28"/>
          <w:szCs w:val="28"/>
        </w:rPr>
        <w:br/>
      </w:r>
      <w:r w:rsidRPr="00391ECF">
        <w:rPr>
          <w:rFonts w:ascii="Times New Roman" w:hAnsi="Times New Roman"/>
          <w:bCs/>
          <w:sz w:val="28"/>
          <w:szCs w:val="28"/>
        </w:rPr>
        <w:t xml:space="preserve">54,4 </w:t>
      </w:r>
      <w:r w:rsidRPr="00391ECF">
        <w:rPr>
          <w:rFonts w:ascii="Times New Roman" w:hAnsi="Times New Roman"/>
          <w:sz w:val="28"/>
          <w:szCs w:val="28"/>
        </w:rPr>
        <w:t>тыс. кв. метр</w:t>
      </w:r>
      <w:r w:rsidR="00F124EA" w:rsidRPr="00391ECF">
        <w:rPr>
          <w:rFonts w:ascii="Times New Roman" w:hAnsi="Times New Roman"/>
          <w:sz w:val="28"/>
          <w:szCs w:val="28"/>
        </w:rPr>
        <w:t>а</w:t>
      </w:r>
      <w:r w:rsidRPr="00391ECF">
        <w:rPr>
          <w:rFonts w:ascii="Times New Roman" w:hAnsi="Times New Roman"/>
          <w:sz w:val="28"/>
          <w:szCs w:val="28"/>
        </w:rPr>
        <w:t>, всего 328 домов, что составляет 12,1 % в общей площади жилищного фонда.</w:t>
      </w:r>
    </w:p>
    <w:p w14:paraId="09553162" w14:textId="49A9C300"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 xml:space="preserve">Из общего объема, аварийного и непригодного для проживания жилищного фонда, по данным, размещенным в информационной системе Государственной корпорации </w:t>
      </w:r>
      <w:r w:rsidR="00F124EA" w:rsidRPr="00391ECF">
        <w:rPr>
          <w:rFonts w:ascii="Times New Roman" w:hAnsi="Times New Roman" w:cs="Times New Roman"/>
          <w:sz w:val="28"/>
          <w:szCs w:val="28"/>
        </w:rPr>
        <w:t>–</w:t>
      </w:r>
      <w:r w:rsidRPr="00391ECF">
        <w:rPr>
          <w:rFonts w:ascii="Times New Roman" w:hAnsi="Times New Roman" w:cs="Times New Roman"/>
          <w:sz w:val="28"/>
          <w:szCs w:val="28"/>
        </w:rPr>
        <w:t xml:space="preserve"> Фонд содействия реформированию жилищно-коммунального хозяйства «АИС </w:t>
      </w:r>
      <w:r w:rsidR="00F124EA" w:rsidRPr="00391ECF">
        <w:rPr>
          <w:rFonts w:ascii="Times New Roman" w:hAnsi="Times New Roman" w:cs="Times New Roman"/>
          <w:sz w:val="28"/>
          <w:szCs w:val="28"/>
        </w:rPr>
        <w:t>«</w:t>
      </w:r>
      <w:r w:rsidRPr="00391ECF">
        <w:rPr>
          <w:rFonts w:ascii="Times New Roman" w:hAnsi="Times New Roman" w:cs="Times New Roman"/>
          <w:sz w:val="28"/>
          <w:szCs w:val="28"/>
        </w:rPr>
        <w:t xml:space="preserve">Реформа ЖКХ», в список аварийных многоквартирных жилых домов на территории Ханты-Мансийского района включено 9 многоквартирных домов, признанных таковыми до 1 января 2017 года, общей площадью жилых помещений </w:t>
      </w:r>
      <w:r w:rsidR="00F124EA" w:rsidRPr="00391ECF">
        <w:rPr>
          <w:rFonts w:ascii="Times New Roman" w:hAnsi="Times New Roman" w:cs="Times New Roman"/>
          <w:sz w:val="28"/>
          <w:szCs w:val="28"/>
        </w:rPr>
        <w:br/>
      </w:r>
      <w:r w:rsidRPr="00391ECF">
        <w:rPr>
          <w:rFonts w:ascii="Times New Roman" w:hAnsi="Times New Roman" w:cs="Times New Roman"/>
          <w:sz w:val="28"/>
          <w:szCs w:val="28"/>
        </w:rPr>
        <w:t>2 </w:t>
      </w:r>
      <w:r w:rsidR="00DB098E" w:rsidRPr="00391ECF">
        <w:rPr>
          <w:rFonts w:ascii="Times New Roman" w:hAnsi="Times New Roman" w:cs="Times New Roman"/>
          <w:sz w:val="28"/>
          <w:szCs w:val="28"/>
        </w:rPr>
        <w:t>405</w:t>
      </w:r>
      <w:r w:rsidRPr="00391ECF">
        <w:rPr>
          <w:rFonts w:ascii="Times New Roman" w:hAnsi="Times New Roman" w:cs="Times New Roman"/>
          <w:sz w:val="28"/>
          <w:szCs w:val="28"/>
        </w:rPr>
        <w:t>,</w:t>
      </w:r>
      <w:r w:rsidR="00DB098E" w:rsidRPr="00391ECF">
        <w:rPr>
          <w:rFonts w:ascii="Times New Roman" w:hAnsi="Times New Roman" w:cs="Times New Roman"/>
          <w:sz w:val="28"/>
          <w:szCs w:val="28"/>
        </w:rPr>
        <w:t>7</w:t>
      </w:r>
      <w:r w:rsidRPr="00391ECF">
        <w:rPr>
          <w:rFonts w:ascii="Times New Roman" w:hAnsi="Times New Roman" w:cs="Times New Roman"/>
          <w:sz w:val="28"/>
          <w:szCs w:val="28"/>
        </w:rPr>
        <w:t xml:space="preserve"> кв. метр</w:t>
      </w:r>
      <w:r w:rsidR="00F124EA" w:rsidRPr="00391ECF">
        <w:rPr>
          <w:rFonts w:ascii="Times New Roman" w:hAnsi="Times New Roman" w:cs="Times New Roman"/>
          <w:sz w:val="28"/>
          <w:szCs w:val="28"/>
        </w:rPr>
        <w:t>а</w:t>
      </w:r>
      <w:r w:rsidRPr="00391ECF">
        <w:rPr>
          <w:rFonts w:ascii="Times New Roman" w:hAnsi="Times New Roman" w:cs="Times New Roman"/>
          <w:sz w:val="28"/>
          <w:szCs w:val="28"/>
        </w:rPr>
        <w:t>, в которых проживают 14</w:t>
      </w:r>
      <w:r w:rsidR="00DB098E" w:rsidRPr="00391ECF">
        <w:rPr>
          <w:rFonts w:ascii="Times New Roman" w:hAnsi="Times New Roman" w:cs="Times New Roman"/>
          <w:sz w:val="28"/>
          <w:szCs w:val="28"/>
        </w:rPr>
        <w:t>2</w:t>
      </w:r>
      <w:r w:rsidRPr="00391ECF">
        <w:rPr>
          <w:rFonts w:ascii="Times New Roman" w:hAnsi="Times New Roman" w:cs="Times New Roman"/>
          <w:sz w:val="28"/>
          <w:szCs w:val="28"/>
        </w:rPr>
        <w:t xml:space="preserve"> человек</w:t>
      </w:r>
      <w:r w:rsidR="00DB098E" w:rsidRPr="00391ECF">
        <w:rPr>
          <w:rFonts w:ascii="Times New Roman" w:hAnsi="Times New Roman" w:cs="Times New Roman"/>
          <w:sz w:val="28"/>
          <w:szCs w:val="28"/>
        </w:rPr>
        <w:t>а</w:t>
      </w:r>
      <w:r w:rsidRPr="00391ECF">
        <w:rPr>
          <w:rFonts w:ascii="Times New Roman" w:hAnsi="Times New Roman" w:cs="Times New Roman"/>
          <w:sz w:val="28"/>
          <w:szCs w:val="28"/>
        </w:rPr>
        <w:t>.</w:t>
      </w:r>
    </w:p>
    <w:p w14:paraId="24542F54" w14:textId="77777777" w:rsidR="00D82411" w:rsidRPr="00391ECF" w:rsidRDefault="00D82411" w:rsidP="00F124EA">
      <w:pPr>
        <w:pStyle w:val="ConsPlusNormal"/>
        <w:ind w:firstLine="540"/>
        <w:jc w:val="both"/>
        <w:rPr>
          <w:rFonts w:ascii="Times New Roman" w:hAnsi="Times New Roman" w:cs="Times New Roman"/>
          <w:sz w:val="28"/>
          <w:szCs w:val="28"/>
        </w:rPr>
      </w:pPr>
    </w:p>
    <w:p w14:paraId="4CA8823B" w14:textId="77777777" w:rsidR="00D82411" w:rsidRPr="00391ECF" w:rsidRDefault="00D82411" w:rsidP="00F124EA">
      <w:pPr>
        <w:autoSpaceDE w:val="0"/>
        <w:autoSpaceDN w:val="0"/>
        <w:adjustRightInd w:val="0"/>
        <w:ind w:firstLine="540"/>
        <w:jc w:val="center"/>
        <w:rPr>
          <w:rFonts w:ascii="Times New Roman" w:hAnsi="Times New Roman"/>
          <w:sz w:val="28"/>
          <w:szCs w:val="28"/>
        </w:rPr>
      </w:pPr>
      <w:r w:rsidRPr="00391ECF">
        <w:rPr>
          <w:rFonts w:ascii="Times New Roman" w:hAnsi="Times New Roman"/>
          <w:sz w:val="28"/>
          <w:szCs w:val="28"/>
        </w:rPr>
        <w:t>2. Целевые показатели Программы</w:t>
      </w:r>
    </w:p>
    <w:p w14:paraId="7798EDAB" w14:textId="77777777" w:rsidR="00D82411" w:rsidRPr="00391ECF" w:rsidRDefault="00D82411" w:rsidP="00F124EA">
      <w:pPr>
        <w:pStyle w:val="ConsPlusNormal"/>
        <w:ind w:firstLine="0"/>
        <w:jc w:val="center"/>
        <w:rPr>
          <w:rFonts w:ascii="Times New Roman" w:hAnsi="Times New Roman" w:cs="Times New Roman"/>
          <w:bCs/>
          <w:sz w:val="28"/>
          <w:szCs w:val="28"/>
        </w:rPr>
      </w:pPr>
    </w:p>
    <w:p w14:paraId="40E2A9F7"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lastRenderedPageBreak/>
        <w:t xml:space="preserve">Адресный </w:t>
      </w:r>
      <w:hyperlink w:anchor="P185" w:history="1">
        <w:r w:rsidRPr="00391ECF">
          <w:rPr>
            <w:rFonts w:ascii="Times New Roman" w:hAnsi="Times New Roman" w:cs="Times New Roman"/>
            <w:sz w:val="28"/>
            <w:szCs w:val="28"/>
          </w:rPr>
          <w:t>перечень</w:t>
        </w:r>
      </w:hyperlink>
      <w:r w:rsidRPr="00391ECF">
        <w:rPr>
          <w:rFonts w:ascii="Times New Roman" w:hAnsi="Times New Roman" w:cs="Times New Roman"/>
          <w:sz w:val="28"/>
          <w:szCs w:val="28"/>
        </w:rPr>
        <w:t xml:space="preserve"> многоквартирных жилых домов на территории Ханты-Мансийского района, признанных до 1 января 2017 года </w:t>
      </w:r>
      <w:r w:rsidRPr="00391ECF">
        <w:rPr>
          <w:rFonts w:ascii="Times New Roman" w:hAnsi="Times New Roman" w:cs="Times New Roman"/>
          <w:sz w:val="28"/>
          <w:szCs w:val="28"/>
        </w:rPr>
        <w:br/>
        <w:t xml:space="preserve">в установленном порядке аварийными в связи с физическим износом </w:t>
      </w:r>
      <w:r w:rsidRPr="00391ECF">
        <w:rPr>
          <w:rFonts w:ascii="Times New Roman" w:hAnsi="Times New Roman" w:cs="Times New Roman"/>
          <w:sz w:val="28"/>
          <w:szCs w:val="28"/>
        </w:rPr>
        <w:br/>
        <w:t xml:space="preserve">в процессе их эксплуатации и подлежащих сносу или реконструкции, жители которых будут переселены в 2019 – 2025 годах в соответствии </w:t>
      </w:r>
      <w:r w:rsidRPr="00391ECF">
        <w:rPr>
          <w:rFonts w:ascii="Times New Roman" w:hAnsi="Times New Roman" w:cs="Times New Roman"/>
          <w:sz w:val="28"/>
          <w:szCs w:val="28"/>
        </w:rPr>
        <w:br/>
        <w:t xml:space="preserve">с Программой, приведен </w:t>
      </w:r>
      <w:r w:rsidR="006747D4" w:rsidRPr="00391ECF">
        <w:rPr>
          <w:rFonts w:ascii="Times New Roman" w:hAnsi="Times New Roman" w:cs="Times New Roman"/>
          <w:sz w:val="28"/>
          <w:szCs w:val="28"/>
        </w:rPr>
        <w:t xml:space="preserve">в </w:t>
      </w:r>
      <w:r w:rsidR="00F124EA" w:rsidRPr="00391ECF">
        <w:rPr>
          <w:rFonts w:ascii="Times New Roman" w:hAnsi="Times New Roman" w:cs="Times New Roman"/>
          <w:sz w:val="28"/>
          <w:szCs w:val="28"/>
        </w:rPr>
        <w:t>т</w:t>
      </w:r>
      <w:r w:rsidRPr="00391ECF">
        <w:rPr>
          <w:rFonts w:ascii="Times New Roman" w:hAnsi="Times New Roman" w:cs="Times New Roman"/>
          <w:sz w:val="28"/>
          <w:szCs w:val="28"/>
        </w:rPr>
        <w:t>аблице 1.</w:t>
      </w:r>
    </w:p>
    <w:p w14:paraId="529F317C"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Значения понятий «аварийный жилищный фонд», «переселение граждан из аварийного жилищного фонда», используемых в настоящей Программе, соответствуют значениям понятий</w:t>
      </w:r>
      <w:r w:rsidR="00F124EA" w:rsidRPr="00391ECF">
        <w:rPr>
          <w:rFonts w:ascii="Times New Roman" w:hAnsi="Times New Roman" w:cs="Times New Roman"/>
          <w:sz w:val="28"/>
          <w:szCs w:val="28"/>
        </w:rPr>
        <w:t>,</w:t>
      </w:r>
      <w:r w:rsidRPr="00391ECF">
        <w:rPr>
          <w:rFonts w:ascii="Times New Roman" w:hAnsi="Times New Roman" w:cs="Times New Roman"/>
          <w:sz w:val="28"/>
          <w:szCs w:val="28"/>
        </w:rPr>
        <w:t xml:space="preserve"> </w:t>
      </w:r>
      <w:r w:rsidR="00F124EA" w:rsidRPr="00391ECF">
        <w:rPr>
          <w:rFonts w:ascii="Times New Roman" w:hAnsi="Times New Roman" w:cs="Times New Roman"/>
          <w:sz w:val="28"/>
          <w:szCs w:val="28"/>
        </w:rPr>
        <w:t xml:space="preserve">указанных </w:t>
      </w:r>
      <w:r w:rsidRPr="00391ECF">
        <w:rPr>
          <w:rFonts w:ascii="Times New Roman" w:hAnsi="Times New Roman" w:cs="Times New Roman"/>
          <w:sz w:val="28"/>
          <w:szCs w:val="28"/>
        </w:rPr>
        <w:t xml:space="preserve">в Федеральном </w:t>
      </w:r>
      <w:hyperlink r:id="rId12" w:history="1">
        <w:r w:rsidRPr="00391ECF">
          <w:rPr>
            <w:rFonts w:ascii="Times New Roman" w:hAnsi="Times New Roman" w:cs="Times New Roman"/>
            <w:sz w:val="28"/>
            <w:szCs w:val="28"/>
          </w:rPr>
          <w:t>законе</w:t>
        </w:r>
      </w:hyperlink>
      <w:r w:rsidRPr="00391ECF">
        <w:rPr>
          <w:rFonts w:ascii="Times New Roman" w:hAnsi="Times New Roman" w:cs="Times New Roman"/>
          <w:sz w:val="28"/>
          <w:szCs w:val="28"/>
        </w:rPr>
        <w:t xml:space="preserve"> от 21 июля 2007 года №185-ФЗ «О Фонде содействия реформированию жилищно-коммунального хозяйства».</w:t>
      </w:r>
    </w:p>
    <w:p w14:paraId="403A4A33" w14:textId="77777777" w:rsidR="00D82411" w:rsidRPr="00391ECF" w:rsidRDefault="00D82411" w:rsidP="00F124EA">
      <w:pPr>
        <w:widowControl w:val="0"/>
        <w:autoSpaceDE w:val="0"/>
        <w:autoSpaceDN w:val="0"/>
        <w:adjustRightInd w:val="0"/>
        <w:ind w:firstLine="539"/>
        <w:jc w:val="both"/>
        <w:rPr>
          <w:rFonts w:ascii="Times New Roman" w:eastAsia="Times New Roman" w:hAnsi="Times New Roman"/>
          <w:sz w:val="28"/>
          <w:szCs w:val="28"/>
          <w:lang w:eastAsia="ru-RU"/>
        </w:rPr>
      </w:pPr>
      <w:r w:rsidRPr="00391ECF">
        <w:rPr>
          <w:rFonts w:ascii="Times New Roman" w:eastAsia="Times New Roman" w:hAnsi="Times New Roman"/>
          <w:sz w:val="28"/>
          <w:szCs w:val="28"/>
          <w:lang w:eastAsia="ru-RU"/>
        </w:rPr>
        <w:t xml:space="preserve">Планируемые показатели переселения граждан из аварийного жилищного фонда, признанного таковым до 1 января 2017 года, с разбивкой по годам приведены в </w:t>
      </w:r>
      <w:hyperlink w:anchor="Par10007" w:tooltip="Планируемые показатели переселения граждан из аварийного" w:history="1">
        <w:r w:rsidRPr="00391ECF">
          <w:rPr>
            <w:rFonts w:ascii="Times New Roman" w:eastAsia="Times New Roman" w:hAnsi="Times New Roman"/>
            <w:sz w:val="28"/>
            <w:szCs w:val="28"/>
            <w:lang w:eastAsia="ru-RU"/>
          </w:rPr>
          <w:t xml:space="preserve">таблице </w:t>
        </w:r>
      </w:hyperlink>
      <w:r w:rsidRPr="00391ECF">
        <w:rPr>
          <w:rFonts w:ascii="Times New Roman" w:eastAsia="Times New Roman" w:hAnsi="Times New Roman"/>
          <w:sz w:val="28"/>
          <w:szCs w:val="28"/>
          <w:lang w:eastAsia="ru-RU"/>
        </w:rPr>
        <w:t>4.</w:t>
      </w:r>
    </w:p>
    <w:p w14:paraId="173D4C70" w14:textId="77777777" w:rsidR="00D82411" w:rsidRPr="00391ECF" w:rsidRDefault="00D82411" w:rsidP="00F124EA">
      <w:pPr>
        <w:pStyle w:val="ConsPlusNormal"/>
        <w:ind w:firstLine="540"/>
        <w:jc w:val="both"/>
        <w:rPr>
          <w:rFonts w:ascii="Times New Roman" w:hAnsi="Times New Roman" w:cs="Times New Roman"/>
          <w:sz w:val="28"/>
          <w:szCs w:val="28"/>
        </w:rPr>
      </w:pPr>
    </w:p>
    <w:p w14:paraId="25AA2A39" w14:textId="77777777" w:rsidR="00D82411" w:rsidRPr="00391ECF" w:rsidRDefault="00D82411" w:rsidP="00F124EA">
      <w:pPr>
        <w:jc w:val="center"/>
        <w:rPr>
          <w:rFonts w:ascii="Times New Roman" w:hAnsi="Times New Roman"/>
          <w:sz w:val="28"/>
          <w:szCs w:val="28"/>
        </w:rPr>
      </w:pPr>
      <w:r w:rsidRPr="00391ECF">
        <w:rPr>
          <w:rFonts w:ascii="Times New Roman" w:hAnsi="Times New Roman"/>
          <w:sz w:val="28"/>
          <w:szCs w:val="28"/>
        </w:rPr>
        <w:t>3. Основные мероприятия Программы</w:t>
      </w:r>
    </w:p>
    <w:p w14:paraId="0C2295C4" w14:textId="77777777" w:rsidR="00D82411" w:rsidRPr="00391ECF" w:rsidRDefault="00D82411" w:rsidP="00F124EA">
      <w:pPr>
        <w:jc w:val="center"/>
        <w:rPr>
          <w:rFonts w:ascii="Times New Roman" w:hAnsi="Times New Roman"/>
          <w:sz w:val="28"/>
          <w:szCs w:val="28"/>
        </w:rPr>
      </w:pPr>
    </w:p>
    <w:p w14:paraId="25D83781" w14:textId="77777777" w:rsidR="00D82411" w:rsidRPr="00391ECF" w:rsidRDefault="00DB098E" w:rsidP="00F124EA">
      <w:pPr>
        <w:pStyle w:val="ConsPlusNormal"/>
        <w:ind w:firstLine="709"/>
        <w:jc w:val="both"/>
        <w:rPr>
          <w:rFonts w:ascii="Times New Roman" w:hAnsi="Times New Roman" w:cs="Times New Roman"/>
          <w:sz w:val="28"/>
          <w:szCs w:val="28"/>
        </w:rPr>
      </w:pPr>
      <w:hyperlink w:anchor="P7674" w:history="1">
        <w:r w:rsidR="00D82411" w:rsidRPr="00391ECF">
          <w:rPr>
            <w:rFonts w:ascii="Times New Roman" w:hAnsi="Times New Roman" w:cs="Times New Roman"/>
            <w:sz w:val="28"/>
            <w:szCs w:val="28"/>
          </w:rPr>
          <w:t>План</w:t>
        </w:r>
      </w:hyperlink>
      <w:r w:rsidR="00D82411" w:rsidRPr="00391ECF">
        <w:rPr>
          <w:rFonts w:ascii="Times New Roman" w:hAnsi="Times New Roman" w:cs="Times New Roman"/>
          <w:sz w:val="28"/>
          <w:szCs w:val="28"/>
        </w:rPr>
        <w:t xml:space="preserve"> реализации мероприятий по переселению граждан </w:t>
      </w:r>
      <w:r w:rsidR="00D82411" w:rsidRPr="00391ECF">
        <w:rPr>
          <w:rFonts w:ascii="Times New Roman" w:hAnsi="Times New Roman" w:cs="Times New Roman"/>
          <w:sz w:val="28"/>
          <w:szCs w:val="28"/>
        </w:rPr>
        <w:br/>
        <w:t xml:space="preserve">из аварийного жилищного фонда, признанного таковым </w:t>
      </w:r>
      <w:r w:rsidR="00D82411" w:rsidRPr="00391ECF">
        <w:rPr>
          <w:rFonts w:ascii="Times New Roman" w:hAnsi="Times New Roman" w:cs="Times New Roman"/>
          <w:sz w:val="28"/>
          <w:szCs w:val="28"/>
        </w:rPr>
        <w:br/>
        <w:t>до 1 января 2017 года, по способам переселения приведен в таблице 2.</w:t>
      </w:r>
    </w:p>
    <w:p w14:paraId="72D60549"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 xml:space="preserve">Реализация Программы осуществляется исходя из эффективности использования бюджетных средств, в том числе полученных за счет средств Государственной корпорации – Фонда содействия реформированию жилищно-коммунального хозяйства (далее – Фонд), выбора наиболее экономически эффективных способов реализации </w:t>
      </w:r>
      <w:r w:rsidR="00F124EA" w:rsidRPr="00391ECF">
        <w:rPr>
          <w:rFonts w:ascii="Times New Roman" w:hAnsi="Times New Roman" w:cs="Times New Roman"/>
          <w:sz w:val="28"/>
          <w:szCs w:val="28"/>
        </w:rPr>
        <w:t>П</w:t>
      </w:r>
      <w:r w:rsidRPr="00391ECF">
        <w:rPr>
          <w:rFonts w:ascii="Times New Roman" w:hAnsi="Times New Roman" w:cs="Times New Roman"/>
          <w:sz w:val="28"/>
          <w:szCs w:val="28"/>
        </w:rPr>
        <w:t>рограммы с учетом обеспечения прав и законных интересов переселяемых граждан, выполнения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w:t>
      </w:r>
      <w:r w:rsidR="00F34E75" w:rsidRPr="00391ECF">
        <w:rPr>
          <w:rFonts w:ascii="Times New Roman" w:hAnsi="Times New Roman" w:cs="Times New Roman"/>
          <w:sz w:val="28"/>
          <w:szCs w:val="28"/>
        </w:rPr>
        <w:t xml:space="preserve"> </w:t>
      </w:r>
      <w:r w:rsidRPr="00391ECF">
        <w:rPr>
          <w:rFonts w:ascii="Times New Roman" w:hAnsi="Times New Roman" w:cs="Times New Roman"/>
          <w:sz w:val="28"/>
          <w:szCs w:val="28"/>
        </w:rPr>
        <w:t>в хозяйственный оборот.</w:t>
      </w:r>
    </w:p>
    <w:p w14:paraId="1795AEEB" w14:textId="77777777" w:rsidR="00D82411" w:rsidRPr="00391ECF" w:rsidRDefault="00D82411" w:rsidP="00F124EA">
      <w:pPr>
        <w:widowControl w:val="0"/>
        <w:autoSpaceDE w:val="0"/>
        <w:autoSpaceDN w:val="0"/>
        <w:adjustRightInd w:val="0"/>
        <w:ind w:firstLine="539"/>
        <w:jc w:val="both"/>
        <w:rPr>
          <w:rFonts w:ascii="Times New Roman" w:eastAsia="Times New Roman" w:hAnsi="Times New Roman"/>
          <w:sz w:val="28"/>
          <w:szCs w:val="28"/>
          <w:lang w:eastAsia="ru-RU"/>
        </w:rPr>
      </w:pPr>
      <w:r w:rsidRPr="00391ECF">
        <w:rPr>
          <w:rFonts w:ascii="Times New Roman" w:eastAsia="Times New Roman" w:hAnsi="Times New Roman"/>
          <w:sz w:val="28"/>
          <w:szCs w:val="28"/>
          <w:lang w:eastAsia="ru-RU"/>
        </w:rPr>
        <w:t xml:space="preserve">Программа реализуется на территориях сельских поселений района, в которых имеются многоквартирные дома, признанные до 1 января 2017 года в установленном порядке аварийными в связи с физическим износом </w:t>
      </w:r>
      <w:r w:rsidR="00F124EA" w:rsidRPr="00391ECF">
        <w:rPr>
          <w:rFonts w:ascii="Times New Roman" w:eastAsia="Times New Roman" w:hAnsi="Times New Roman"/>
          <w:sz w:val="28"/>
          <w:szCs w:val="28"/>
          <w:lang w:eastAsia="ru-RU"/>
        </w:rPr>
        <w:br/>
      </w:r>
      <w:r w:rsidRPr="00391ECF">
        <w:rPr>
          <w:rFonts w:ascii="Times New Roman" w:eastAsia="Times New Roman" w:hAnsi="Times New Roman"/>
          <w:sz w:val="28"/>
          <w:szCs w:val="28"/>
          <w:lang w:eastAsia="ru-RU"/>
        </w:rPr>
        <w:t xml:space="preserve">в процессе их эксплуатации (далее </w:t>
      </w:r>
      <w:r w:rsidR="00F124EA" w:rsidRPr="00391ECF">
        <w:rPr>
          <w:rFonts w:ascii="Times New Roman" w:eastAsia="Times New Roman" w:hAnsi="Times New Roman"/>
          <w:sz w:val="28"/>
          <w:szCs w:val="28"/>
          <w:lang w:eastAsia="ru-RU"/>
        </w:rPr>
        <w:t>–</w:t>
      </w:r>
      <w:r w:rsidRPr="00391ECF">
        <w:rPr>
          <w:rFonts w:ascii="Times New Roman" w:eastAsia="Times New Roman" w:hAnsi="Times New Roman"/>
          <w:sz w:val="28"/>
          <w:szCs w:val="28"/>
          <w:lang w:eastAsia="ru-RU"/>
        </w:rPr>
        <w:t xml:space="preserve"> аварийные многоквартирные дома) и подлежащими сносу или реконструкции. Источником данных об аварийных многоквартирных домах является информационная система Фонда АИС «Реформа ЖКХ», об общей площади расселяемых жилых помещений </w:t>
      </w:r>
      <w:r w:rsidR="00F124EA" w:rsidRPr="00391ECF">
        <w:rPr>
          <w:rFonts w:ascii="Times New Roman" w:eastAsia="Times New Roman" w:hAnsi="Times New Roman"/>
          <w:sz w:val="28"/>
          <w:szCs w:val="28"/>
          <w:lang w:eastAsia="ru-RU"/>
        </w:rPr>
        <w:br/>
      </w:r>
      <w:r w:rsidRPr="00391ECF">
        <w:rPr>
          <w:rFonts w:ascii="Times New Roman" w:eastAsia="Times New Roman" w:hAnsi="Times New Roman"/>
          <w:sz w:val="28"/>
          <w:szCs w:val="28"/>
          <w:lang w:eastAsia="ru-RU"/>
        </w:rPr>
        <w:t xml:space="preserve">в многоквартирных домах </w:t>
      </w:r>
      <w:r w:rsidR="00F124EA" w:rsidRPr="00391ECF">
        <w:rPr>
          <w:rFonts w:ascii="Times New Roman" w:eastAsia="Times New Roman" w:hAnsi="Times New Roman"/>
          <w:sz w:val="28"/>
          <w:szCs w:val="28"/>
          <w:lang w:eastAsia="ru-RU"/>
        </w:rPr>
        <w:t>–</w:t>
      </w:r>
      <w:r w:rsidRPr="00391ECF">
        <w:rPr>
          <w:rFonts w:ascii="Times New Roman" w:eastAsia="Times New Roman" w:hAnsi="Times New Roman"/>
          <w:sz w:val="28"/>
          <w:szCs w:val="28"/>
          <w:lang w:eastAsia="ru-RU"/>
        </w:rPr>
        <w:t xml:space="preserve"> технические (кадастровые) паспорта.</w:t>
      </w:r>
    </w:p>
    <w:p w14:paraId="64642856"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 xml:space="preserve">Администрациями сельских поселений на постоянной основе организуется разъяснительная работа и информирование граждан, подлежащих переселению из аварийного жилищного фонда, о сроках выполнения мероприятий по переселению, в том числе путем размещения на фасаде каждого дома, подлежащего расселению, табличек с информацией о дате признания дома аварийным, запланированных сроках переселения граждан, адресе (адресах) дома (домов), в который (которые) </w:t>
      </w:r>
      <w:r w:rsidRPr="00391ECF">
        <w:rPr>
          <w:rFonts w:ascii="Times New Roman" w:hAnsi="Times New Roman" w:cs="Times New Roman"/>
          <w:sz w:val="28"/>
          <w:szCs w:val="28"/>
        </w:rPr>
        <w:lastRenderedPageBreak/>
        <w:t xml:space="preserve">будут переселены граждане, лицах, ответственных за переселение граждан в муниципальном образовании, с указанием должности, фамилии и контактного телефона, а также адресе сайта с подробной информацией </w:t>
      </w:r>
      <w:r w:rsidRPr="00391ECF">
        <w:rPr>
          <w:rFonts w:ascii="Times New Roman" w:hAnsi="Times New Roman" w:cs="Times New Roman"/>
          <w:sz w:val="28"/>
          <w:szCs w:val="28"/>
        </w:rPr>
        <w:br/>
        <w:t>о переселении граждан www.reformagkh.ru и телефоне «горячей линии» Фонда.</w:t>
      </w:r>
    </w:p>
    <w:p w14:paraId="716C6992" w14:textId="77777777" w:rsidR="00D82411" w:rsidRPr="00391ECF" w:rsidRDefault="00D82411" w:rsidP="00F124EA">
      <w:pPr>
        <w:ind w:firstLine="709"/>
        <w:jc w:val="both"/>
        <w:rPr>
          <w:rFonts w:ascii="Times New Roman" w:hAnsi="Times New Roman"/>
          <w:sz w:val="28"/>
          <w:szCs w:val="28"/>
        </w:rPr>
      </w:pPr>
    </w:p>
    <w:p w14:paraId="671AE951" w14:textId="77777777" w:rsidR="00D82411" w:rsidRPr="00391ECF" w:rsidRDefault="00D82411" w:rsidP="00F124EA">
      <w:pPr>
        <w:pStyle w:val="ConsPlusTitle"/>
        <w:jc w:val="center"/>
        <w:outlineLvl w:val="1"/>
        <w:rPr>
          <w:rFonts w:ascii="Times New Roman" w:hAnsi="Times New Roman" w:cs="Times New Roman"/>
          <w:b w:val="0"/>
          <w:sz w:val="28"/>
          <w:szCs w:val="28"/>
        </w:rPr>
      </w:pPr>
      <w:r w:rsidRPr="00391ECF">
        <w:rPr>
          <w:rFonts w:ascii="Times New Roman" w:hAnsi="Times New Roman" w:cs="Times New Roman"/>
          <w:b w:val="0"/>
          <w:sz w:val="28"/>
          <w:szCs w:val="28"/>
        </w:rPr>
        <w:t>4. Механизм реализации программы и контроль хода ее выполнения</w:t>
      </w:r>
    </w:p>
    <w:p w14:paraId="0E75BC31" w14:textId="77777777" w:rsidR="00D82411" w:rsidRPr="00391ECF" w:rsidRDefault="00D82411" w:rsidP="00F124EA">
      <w:pPr>
        <w:pStyle w:val="ConsPlusNormal"/>
        <w:jc w:val="both"/>
        <w:rPr>
          <w:rFonts w:ascii="Times New Roman" w:hAnsi="Times New Roman" w:cs="Times New Roman"/>
          <w:sz w:val="28"/>
          <w:szCs w:val="28"/>
        </w:rPr>
      </w:pPr>
    </w:p>
    <w:p w14:paraId="55C16FA1"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Для эффективного исполнения Программы используются следующие механизмы:</w:t>
      </w:r>
    </w:p>
    <w:p w14:paraId="78E4466E"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заключение соглашений с Департаментом строительства Ханты-Мансийского автономного округа – Югры в целях совместной реализации адресной Программы;</w:t>
      </w:r>
    </w:p>
    <w:p w14:paraId="686EED15" w14:textId="77777777" w:rsidR="00D82411" w:rsidRPr="00391ECF" w:rsidRDefault="00D82411" w:rsidP="00F124EA">
      <w:pPr>
        <w:autoSpaceDE w:val="0"/>
        <w:ind w:firstLine="708"/>
        <w:jc w:val="both"/>
        <w:rPr>
          <w:rFonts w:ascii="Times New Roman" w:eastAsia="Times New Roman" w:hAnsi="Times New Roman"/>
          <w:sz w:val="28"/>
          <w:szCs w:val="28"/>
          <w:lang w:eastAsia="ru-RU"/>
        </w:rPr>
      </w:pPr>
      <w:r w:rsidRPr="00391ECF">
        <w:rPr>
          <w:rFonts w:ascii="Times New Roman" w:eastAsia="Times New Roman" w:hAnsi="Times New Roman"/>
          <w:sz w:val="28"/>
          <w:szCs w:val="28"/>
          <w:lang w:eastAsia="ru-RU"/>
        </w:rPr>
        <w:t>заключение соглашений с сельскими поселениями района в целях совместной реализации адресной программы;</w:t>
      </w:r>
    </w:p>
    <w:p w14:paraId="028A3A0A"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заключение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14:paraId="0BE14B55" w14:textId="77777777" w:rsidR="00AB2C2C"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 xml:space="preserve">ежегодное уточнение перечня программных мероприятий </w:t>
      </w:r>
      <w:r w:rsidRPr="00391ECF">
        <w:rPr>
          <w:rFonts w:ascii="Times New Roman" w:hAnsi="Times New Roman" w:cs="Times New Roman"/>
          <w:sz w:val="28"/>
          <w:szCs w:val="28"/>
        </w:rPr>
        <w:br/>
        <w:t xml:space="preserve">на очередной финансовый год и плановый период и затрат по ним </w:t>
      </w:r>
      <w:r w:rsidRPr="00391ECF">
        <w:rPr>
          <w:rFonts w:ascii="Times New Roman" w:hAnsi="Times New Roman" w:cs="Times New Roman"/>
          <w:sz w:val="28"/>
          <w:szCs w:val="28"/>
        </w:rPr>
        <w:br/>
        <w:t>в соответствии с мониторингом фактически достигнутых и целевых показателей реализации Программы;</w:t>
      </w:r>
    </w:p>
    <w:p w14:paraId="5D13AA1C" w14:textId="77777777" w:rsidR="00AB2C2C" w:rsidRPr="00391ECF" w:rsidRDefault="00AB2C2C"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осуществление строительного контроля и надзора за соответствием выполнения работ и применяемых строительных материалов в процессе строительства домо</w:t>
      </w:r>
      <w:r w:rsidR="006747D4" w:rsidRPr="00391ECF">
        <w:rPr>
          <w:rFonts w:ascii="Times New Roman" w:hAnsi="Times New Roman" w:cs="Times New Roman"/>
          <w:sz w:val="28"/>
          <w:szCs w:val="28"/>
        </w:rPr>
        <w:t>в, приобретение жилых помещений</w:t>
      </w:r>
      <w:r w:rsidRPr="00391ECF">
        <w:rPr>
          <w:rFonts w:ascii="Times New Roman" w:hAnsi="Times New Roman" w:cs="Times New Roman"/>
          <w:sz w:val="28"/>
          <w:szCs w:val="28"/>
        </w:rPr>
        <w:t xml:space="preserve"> в которых осуществляется в рамках реализации </w:t>
      </w:r>
      <w:r w:rsidR="00F124EA" w:rsidRPr="00391ECF">
        <w:rPr>
          <w:rFonts w:ascii="Times New Roman" w:hAnsi="Times New Roman" w:cs="Times New Roman"/>
          <w:sz w:val="28"/>
          <w:szCs w:val="28"/>
        </w:rPr>
        <w:t>П</w:t>
      </w:r>
      <w:r w:rsidRPr="00391ECF">
        <w:rPr>
          <w:rFonts w:ascii="Times New Roman" w:hAnsi="Times New Roman" w:cs="Times New Roman"/>
          <w:sz w:val="28"/>
          <w:szCs w:val="28"/>
        </w:rPr>
        <w:t>рограммы</w:t>
      </w:r>
      <w:r w:rsidR="006747D4" w:rsidRPr="00391ECF">
        <w:rPr>
          <w:rFonts w:ascii="Times New Roman" w:hAnsi="Times New Roman" w:cs="Times New Roman"/>
          <w:sz w:val="28"/>
          <w:szCs w:val="28"/>
        </w:rPr>
        <w:t>,</w:t>
      </w:r>
      <w:r w:rsidRPr="00391ECF">
        <w:rPr>
          <w:rFonts w:ascii="Times New Roman" w:hAnsi="Times New Roman" w:cs="Times New Roman"/>
          <w:sz w:val="28"/>
          <w:szCs w:val="28"/>
        </w:rPr>
        <w:t xml:space="preserve"> в соответствии с Градостроительным </w:t>
      </w:r>
      <w:hyperlink r:id="rId13" w:history="1">
        <w:r w:rsidRPr="00391ECF">
          <w:rPr>
            <w:rFonts w:ascii="Times New Roman" w:hAnsi="Times New Roman" w:cs="Times New Roman"/>
            <w:sz w:val="28"/>
            <w:szCs w:val="28"/>
          </w:rPr>
          <w:t>кодексом</w:t>
        </w:r>
      </w:hyperlink>
      <w:r w:rsidRPr="00391ECF">
        <w:rPr>
          <w:rFonts w:ascii="Times New Roman" w:hAnsi="Times New Roman" w:cs="Times New Roman"/>
          <w:sz w:val="28"/>
          <w:szCs w:val="28"/>
        </w:rPr>
        <w:t xml:space="preserve"> Российской Федерации;</w:t>
      </w:r>
    </w:p>
    <w:p w14:paraId="5671E7C7"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информирование общественности о ходе и результатах ее реализации, финансировании программных мероприятий.</w:t>
      </w:r>
    </w:p>
    <w:p w14:paraId="6AD59242" w14:textId="77777777" w:rsidR="00D82411" w:rsidRPr="00391ECF" w:rsidRDefault="00DB098E" w:rsidP="00F124EA">
      <w:pPr>
        <w:pStyle w:val="ConsPlusNormal"/>
        <w:ind w:firstLine="709"/>
        <w:jc w:val="both"/>
        <w:rPr>
          <w:rFonts w:ascii="Times New Roman" w:hAnsi="Times New Roman" w:cs="Times New Roman"/>
          <w:sz w:val="28"/>
          <w:szCs w:val="28"/>
        </w:rPr>
      </w:pPr>
      <w:hyperlink w:anchor="P8755" w:history="1">
        <w:r w:rsidR="00D82411" w:rsidRPr="00391ECF">
          <w:rPr>
            <w:rFonts w:ascii="Times New Roman" w:hAnsi="Times New Roman" w:cs="Times New Roman"/>
            <w:sz w:val="28"/>
            <w:szCs w:val="28"/>
          </w:rPr>
          <w:t>План</w:t>
        </w:r>
      </w:hyperlink>
      <w:r w:rsidR="00D82411" w:rsidRPr="00391ECF">
        <w:rPr>
          <w:rFonts w:ascii="Times New Roman" w:hAnsi="Times New Roman" w:cs="Times New Roman"/>
          <w:sz w:val="28"/>
          <w:szCs w:val="28"/>
        </w:rPr>
        <w:t xml:space="preserve"> мероприятий по переселению граждан из аварийного жилищного фонда, признанного таковым до 1 января 2017 года, приведен </w:t>
      </w:r>
      <w:r w:rsidR="00D82411" w:rsidRPr="00391ECF">
        <w:rPr>
          <w:rFonts w:ascii="Times New Roman" w:hAnsi="Times New Roman" w:cs="Times New Roman"/>
          <w:sz w:val="28"/>
          <w:szCs w:val="28"/>
        </w:rPr>
        <w:br/>
        <w:t>в таблице 3.</w:t>
      </w:r>
    </w:p>
    <w:p w14:paraId="1E58ED6F" w14:textId="77777777" w:rsidR="00D82411" w:rsidRPr="00391ECF" w:rsidRDefault="00D82411" w:rsidP="00F124EA">
      <w:pPr>
        <w:autoSpaceDE w:val="0"/>
        <w:autoSpaceDN w:val="0"/>
        <w:adjustRightInd w:val="0"/>
        <w:ind w:firstLine="709"/>
        <w:jc w:val="both"/>
        <w:rPr>
          <w:rFonts w:ascii="Times New Roman" w:hAnsi="Times New Roman"/>
          <w:sz w:val="28"/>
          <w:szCs w:val="28"/>
        </w:rPr>
      </w:pPr>
      <w:r w:rsidRPr="00391ECF">
        <w:rPr>
          <w:rFonts w:ascii="Times New Roman" w:hAnsi="Times New Roman"/>
          <w:sz w:val="28"/>
          <w:szCs w:val="28"/>
        </w:rPr>
        <w:t xml:space="preserve">Переселение </w:t>
      </w:r>
      <w:r w:rsidR="003B6856" w:rsidRPr="00391ECF">
        <w:rPr>
          <w:rFonts w:ascii="Times New Roman" w:hAnsi="Times New Roman"/>
          <w:sz w:val="28"/>
          <w:szCs w:val="28"/>
        </w:rPr>
        <w:t>граждан из аварийного жилищного фонда</w:t>
      </w:r>
      <w:r w:rsidRPr="00391ECF">
        <w:rPr>
          <w:rFonts w:ascii="Times New Roman" w:hAnsi="Times New Roman"/>
          <w:sz w:val="28"/>
          <w:szCs w:val="28"/>
        </w:rPr>
        <w:t xml:space="preserve"> должн</w:t>
      </w:r>
      <w:r w:rsidR="003B6856" w:rsidRPr="00391ECF">
        <w:rPr>
          <w:rFonts w:ascii="Times New Roman" w:hAnsi="Times New Roman"/>
          <w:sz w:val="28"/>
          <w:szCs w:val="28"/>
        </w:rPr>
        <w:t xml:space="preserve">о быть осуществлено не позднее </w:t>
      </w:r>
      <w:r w:rsidRPr="00391ECF">
        <w:rPr>
          <w:rFonts w:ascii="Times New Roman" w:hAnsi="Times New Roman"/>
          <w:sz w:val="28"/>
          <w:szCs w:val="28"/>
        </w:rPr>
        <w:t xml:space="preserve">1 сентября 2025 года.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w:t>
      </w:r>
      <w:r w:rsidRPr="00391ECF">
        <w:rPr>
          <w:rFonts w:ascii="Times New Roman" w:hAnsi="Times New Roman"/>
          <w:sz w:val="28"/>
          <w:szCs w:val="28"/>
        </w:rPr>
        <w:lastRenderedPageBreak/>
        <w:t>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настоящей Программы.</w:t>
      </w:r>
    </w:p>
    <w:p w14:paraId="54996DC0" w14:textId="77777777" w:rsidR="00D82411" w:rsidRPr="00391ECF" w:rsidRDefault="00D82411" w:rsidP="00F124EA">
      <w:pPr>
        <w:autoSpaceDE w:val="0"/>
        <w:autoSpaceDN w:val="0"/>
        <w:adjustRightInd w:val="0"/>
        <w:ind w:firstLine="709"/>
        <w:jc w:val="both"/>
        <w:rPr>
          <w:rFonts w:ascii="Times New Roman" w:hAnsi="Times New Roman"/>
          <w:sz w:val="28"/>
          <w:szCs w:val="28"/>
          <w:lang w:eastAsia="ru-RU"/>
        </w:rPr>
      </w:pPr>
      <w:r w:rsidRPr="00391ECF">
        <w:rPr>
          <w:rFonts w:ascii="Times New Roman" w:hAnsi="Times New Roman"/>
          <w:sz w:val="28"/>
          <w:szCs w:val="28"/>
          <w:lang w:eastAsia="ru-RU"/>
        </w:rPr>
        <w:t>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их из аварийного жилищного фонда, может находиться по месту их жительства в границах соответствующего населенного пункта, на территории которого расположено ранее занимаемое жилое помещение, или с согласия этих граждан в письменной форме в границах другого муниципального образования (населенного пункта) в границах Ханты-Мансийского района.</w:t>
      </w:r>
    </w:p>
    <w:p w14:paraId="1D1441F5" w14:textId="77777777" w:rsidR="00D82411" w:rsidRPr="00391ECF" w:rsidRDefault="00D82411" w:rsidP="00F124EA">
      <w:pPr>
        <w:pStyle w:val="ConsPlusNormal"/>
        <w:ind w:firstLine="709"/>
        <w:jc w:val="both"/>
        <w:rPr>
          <w:rFonts w:ascii="Times New Roman" w:eastAsia="Calibri" w:hAnsi="Times New Roman" w:cs="Times New Roman"/>
          <w:sz w:val="28"/>
          <w:szCs w:val="28"/>
        </w:rPr>
      </w:pPr>
      <w:r w:rsidRPr="00391ECF">
        <w:rPr>
          <w:rFonts w:ascii="Times New Roman" w:eastAsia="Calibri" w:hAnsi="Times New Roman" w:cs="Times New Roman"/>
          <w:sz w:val="28"/>
          <w:szCs w:val="28"/>
        </w:rPr>
        <w:t xml:space="preserve">Порядок уплаты гражданами части стоимости приобретаемых жилых </w:t>
      </w:r>
      <w:proofErr w:type="gramStart"/>
      <w:r w:rsidRPr="00391ECF">
        <w:rPr>
          <w:rFonts w:ascii="Times New Roman" w:eastAsia="Calibri" w:hAnsi="Times New Roman" w:cs="Times New Roman"/>
          <w:sz w:val="28"/>
          <w:szCs w:val="28"/>
        </w:rPr>
        <w:t>помещений в случае если</w:t>
      </w:r>
      <w:proofErr w:type="gramEnd"/>
      <w:r w:rsidRPr="00391ECF">
        <w:rPr>
          <w:rFonts w:ascii="Times New Roman" w:eastAsia="Calibri" w:hAnsi="Times New Roman" w:cs="Times New Roman"/>
          <w:sz w:val="28"/>
          <w:szCs w:val="28"/>
        </w:rPr>
        <w:t xml:space="preserve"> размер возмещения за изымаемое жилое помещение, выплачиваемого в соответствии со статьей 32 Жилищного кодекса Российской Федерации, ниже стоимости планируемого к предоставлению жилого помещения, устанавливается в муниципальных нормативных правовых актах сельских поселений Ханты-Мансийского района – соисполнителями адресной Программы.</w:t>
      </w:r>
    </w:p>
    <w:p w14:paraId="2D331A5D"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14:paraId="1C872AC5" w14:textId="77777777" w:rsidR="00D82411" w:rsidRPr="00391ECF" w:rsidRDefault="00DB098E" w:rsidP="00F124EA">
      <w:pPr>
        <w:pStyle w:val="ConsPlusNormal"/>
        <w:ind w:firstLine="709"/>
        <w:jc w:val="both"/>
        <w:rPr>
          <w:rFonts w:ascii="Times New Roman" w:hAnsi="Times New Roman" w:cs="Times New Roman"/>
          <w:sz w:val="28"/>
          <w:szCs w:val="28"/>
        </w:rPr>
      </w:pPr>
      <w:hyperlink w:anchor="P9688" w:history="1">
        <w:r w:rsidR="00D82411" w:rsidRPr="00391ECF">
          <w:rPr>
            <w:rFonts w:ascii="Times New Roman" w:hAnsi="Times New Roman" w:cs="Times New Roman"/>
            <w:sz w:val="28"/>
            <w:szCs w:val="28"/>
          </w:rPr>
          <w:t>Перечень</w:t>
        </w:r>
      </w:hyperlink>
      <w:r w:rsidR="00D82411" w:rsidRPr="00391ECF">
        <w:rPr>
          <w:rFonts w:ascii="Times New Roman" w:hAnsi="Times New Roman" w:cs="Times New Roman"/>
          <w:sz w:val="28"/>
          <w:szCs w:val="28"/>
        </w:rPr>
        <w:t xml:space="preserve"> характеристик проектируемых (строящихся) и приобретаемых жилых помещений, которые будут предоставлены гражданам при реализации Программы, приведен в таблице 5.</w:t>
      </w:r>
    </w:p>
    <w:p w14:paraId="088077E6"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Одним из основных механизмов реализации Программы является проектное управление,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14:paraId="43846C1A"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В целях реализации Программы предполагается привлечение средств Ханты-Мансийского автономного округа – Югры, Ханты-Мансийского района, сельских поселений Ханты-Мансийского района</w:t>
      </w:r>
      <w:r w:rsidR="00F124EA" w:rsidRPr="00391ECF">
        <w:rPr>
          <w:rFonts w:ascii="Times New Roman" w:hAnsi="Times New Roman" w:cs="Times New Roman"/>
          <w:sz w:val="28"/>
          <w:szCs w:val="28"/>
        </w:rPr>
        <w:t xml:space="preserve"> </w:t>
      </w:r>
      <w:r w:rsidRPr="00391ECF">
        <w:rPr>
          <w:rFonts w:ascii="Times New Roman" w:hAnsi="Times New Roman" w:cs="Times New Roman"/>
          <w:sz w:val="28"/>
          <w:szCs w:val="28"/>
        </w:rPr>
        <w:t xml:space="preserve">– участников </w:t>
      </w:r>
      <w:r w:rsidR="00F124EA" w:rsidRPr="00391ECF">
        <w:rPr>
          <w:rFonts w:ascii="Times New Roman" w:hAnsi="Times New Roman" w:cs="Times New Roman"/>
          <w:sz w:val="28"/>
          <w:szCs w:val="28"/>
        </w:rPr>
        <w:t>П</w:t>
      </w:r>
      <w:r w:rsidRPr="00391ECF">
        <w:rPr>
          <w:rFonts w:ascii="Times New Roman" w:hAnsi="Times New Roman" w:cs="Times New Roman"/>
          <w:sz w:val="28"/>
          <w:szCs w:val="28"/>
        </w:rPr>
        <w:t>рограммы, личных средств граждан, инвесторов, застройщиков.</w:t>
      </w:r>
    </w:p>
    <w:p w14:paraId="4A33E81A" w14:textId="77777777" w:rsidR="00EA5D9F" w:rsidRPr="00391ECF" w:rsidRDefault="00EA5D9F"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shd w:val="clear" w:color="auto" w:fill="FFFFFF"/>
        </w:rPr>
        <w:t>Департамент имущественных и земельных отношений осуществляет общее руководство и контроль реализации Программы, несет ответственность за реализацию мероприятий Программы, их конечные результаты, целевое использование выделяемых финансовых средств и обеспечивает:</w:t>
      </w:r>
    </w:p>
    <w:p w14:paraId="445C124D"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разработку адресной Программы переселения граждан из аварийного жилищного фонда;</w:t>
      </w:r>
    </w:p>
    <w:p w14:paraId="1B36DA2F"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 xml:space="preserve">проведение торгов и заключение муниципальных контрактов </w:t>
      </w:r>
      <w:r w:rsidRPr="00391ECF">
        <w:rPr>
          <w:rFonts w:ascii="Times New Roman" w:hAnsi="Times New Roman" w:cs="Times New Roman"/>
          <w:sz w:val="28"/>
          <w:szCs w:val="28"/>
        </w:rPr>
        <w:br/>
      </w:r>
      <w:r w:rsidRPr="00391ECF">
        <w:rPr>
          <w:rFonts w:ascii="Times New Roman" w:hAnsi="Times New Roman" w:cs="Times New Roman"/>
          <w:sz w:val="28"/>
          <w:szCs w:val="28"/>
        </w:rPr>
        <w:lastRenderedPageBreak/>
        <w:t xml:space="preserve">на приобретение жилых помещений; </w:t>
      </w:r>
    </w:p>
    <w:p w14:paraId="225CF81F" w14:textId="77777777" w:rsidR="00D82411" w:rsidRPr="00391ECF" w:rsidRDefault="00D82411" w:rsidP="00F124EA">
      <w:pPr>
        <w:ind w:firstLine="708"/>
        <w:jc w:val="both"/>
        <w:rPr>
          <w:rFonts w:ascii="Times New Roman" w:hAnsi="Times New Roman"/>
          <w:sz w:val="28"/>
          <w:szCs w:val="28"/>
        </w:rPr>
      </w:pPr>
      <w:r w:rsidRPr="00391ECF">
        <w:rPr>
          <w:rFonts w:ascii="Times New Roman" w:hAnsi="Times New Roman"/>
          <w:sz w:val="28"/>
          <w:szCs w:val="28"/>
        </w:rPr>
        <w:t>заключение соглашения об изъятии недвижимости для государственных или муниципальных нужд в соответствии со статьей 32 Жилищного кодекса Российской Федерации;</w:t>
      </w:r>
    </w:p>
    <w:p w14:paraId="63A775D5"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ведение и предоставление в уполномоченный орган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14:paraId="2A604B8A"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 xml:space="preserve">Администрации сельских поселений несут ответственность </w:t>
      </w:r>
      <w:r w:rsidRPr="00391ECF">
        <w:rPr>
          <w:rFonts w:ascii="Times New Roman" w:hAnsi="Times New Roman" w:cs="Times New Roman"/>
          <w:sz w:val="28"/>
          <w:szCs w:val="28"/>
        </w:rPr>
        <w:br/>
        <w:t xml:space="preserve">за реализацию мероприятий Программы, целевое использование выделяемых финансовых средств и обеспечивают: </w:t>
      </w:r>
    </w:p>
    <w:p w14:paraId="4B3EBAD5" w14:textId="77777777" w:rsidR="00D82411" w:rsidRPr="00391ECF" w:rsidRDefault="00D82411" w:rsidP="00F124EA">
      <w:pPr>
        <w:pStyle w:val="ConsPlusNormal"/>
        <w:ind w:firstLine="708"/>
        <w:jc w:val="both"/>
        <w:rPr>
          <w:rFonts w:ascii="Times New Roman" w:hAnsi="Times New Roman"/>
          <w:sz w:val="28"/>
          <w:szCs w:val="28"/>
        </w:rPr>
      </w:pPr>
      <w:r w:rsidRPr="00391ECF">
        <w:rPr>
          <w:rFonts w:ascii="Times New Roman" w:hAnsi="Times New Roman" w:cs="Times New Roman"/>
          <w:sz w:val="28"/>
          <w:szCs w:val="28"/>
        </w:rPr>
        <w:t>провед</w:t>
      </w:r>
      <w:r w:rsidR="00F124EA" w:rsidRPr="00391ECF">
        <w:rPr>
          <w:rFonts w:ascii="Times New Roman" w:hAnsi="Times New Roman" w:cs="Times New Roman"/>
          <w:sz w:val="28"/>
          <w:szCs w:val="28"/>
        </w:rPr>
        <w:t>ение на системной основе работы</w:t>
      </w:r>
      <w:r w:rsidRPr="00391ECF">
        <w:rPr>
          <w:rFonts w:ascii="Times New Roman" w:hAnsi="Times New Roman" w:cs="Times New Roman"/>
          <w:sz w:val="28"/>
          <w:szCs w:val="28"/>
        </w:rPr>
        <w:t xml:space="preserve"> по информированию собственников жилых помещений в аварийных многоквартирных домах о реализации Адресной программы переселения с использованием всех доступных средств массовой информации, включая официальные сайты администрации Ханты-Мансийского района и органов местного</w:t>
      </w:r>
      <w:r w:rsidR="00F124EA" w:rsidRPr="00391ECF">
        <w:rPr>
          <w:rFonts w:ascii="Times New Roman" w:hAnsi="Times New Roman" w:cs="Times New Roman"/>
          <w:sz w:val="28"/>
          <w:szCs w:val="28"/>
        </w:rPr>
        <w:t xml:space="preserve"> </w:t>
      </w:r>
      <w:r w:rsidRPr="00391ECF">
        <w:rPr>
          <w:rFonts w:ascii="Times New Roman" w:hAnsi="Times New Roman" w:cs="Times New Roman"/>
          <w:sz w:val="28"/>
          <w:szCs w:val="28"/>
        </w:rPr>
        <w:t xml:space="preserve">самоуправления </w:t>
      </w:r>
      <w:r w:rsidRPr="00391ECF">
        <w:rPr>
          <w:rFonts w:ascii="Times New Roman" w:hAnsi="Times New Roman"/>
          <w:sz w:val="28"/>
          <w:szCs w:val="28"/>
        </w:rPr>
        <w:t xml:space="preserve">сельских поселений (при наличии) в </w:t>
      </w:r>
      <w:r w:rsidRPr="00391ECF">
        <w:rPr>
          <w:rFonts w:ascii="Times New Roman" w:hAnsi="Times New Roman" w:cs="Times New Roman"/>
          <w:sz w:val="28"/>
          <w:szCs w:val="28"/>
        </w:rPr>
        <w:t>информационно-телекоммуникацио</w:t>
      </w:r>
      <w:r w:rsidRPr="00391ECF">
        <w:rPr>
          <w:rFonts w:ascii="Times New Roman" w:hAnsi="Times New Roman"/>
          <w:sz w:val="28"/>
          <w:szCs w:val="28"/>
        </w:rPr>
        <w:t xml:space="preserve">нной сети Интернет, официальное </w:t>
      </w:r>
      <w:r w:rsidRPr="00391ECF">
        <w:rPr>
          <w:rFonts w:ascii="Times New Roman" w:hAnsi="Times New Roman" w:cs="Times New Roman"/>
          <w:sz w:val="28"/>
          <w:szCs w:val="28"/>
        </w:rPr>
        <w:t>печатное издание Ханты-Мансийского района, пе</w:t>
      </w:r>
      <w:r w:rsidRPr="00391ECF">
        <w:rPr>
          <w:rFonts w:ascii="Times New Roman" w:hAnsi="Times New Roman"/>
          <w:sz w:val="28"/>
          <w:szCs w:val="28"/>
        </w:rPr>
        <w:t xml:space="preserve">чатные издания, имеющие широкое </w:t>
      </w:r>
      <w:r w:rsidRPr="00391ECF">
        <w:rPr>
          <w:rFonts w:ascii="Times New Roman" w:hAnsi="Times New Roman" w:cs="Times New Roman"/>
          <w:sz w:val="28"/>
          <w:szCs w:val="28"/>
        </w:rPr>
        <w:t>распространение на террит</w:t>
      </w:r>
      <w:r w:rsidRPr="00391ECF">
        <w:rPr>
          <w:rFonts w:ascii="Times New Roman" w:hAnsi="Times New Roman"/>
          <w:sz w:val="28"/>
          <w:szCs w:val="28"/>
        </w:rPr>
        <w:t>ориях муниципального района</w:t>
      </w:r>
      <w:r w:rsidRPr="00391ECF">
        <w:rPr>
          <w:rFonts w:ascii="Times New Roman" w:hAnsi="Times New Roman" w:cs="Times New Roman"/>
          <w:sz w:val="28"/>
          <w:szCs w:val="28"/>
        </w:rPr>
        <w:t>, сайты в с</w:t>
      </w:r>
      <w:r w:rsidRPr="00391ECF">
        <w:rPr>
          <w:rFonts w:ascii="Times New Roman" w:hAnsi="Times New Roman"/>
          <w:sz w:val="28"/>
          <w:szCs w:val="28"/>
        </w:rPr>
        <w:t xml:space="preserve">ети Интернет и печатные издания </w:t>
      </w:r>
      <w:r w:rsidRPr="00391ECF">
        <w:rPr>
          <w:rFonts w:ascii="Times New Roman" w:hAnsi="Times New Roman" w:cs="Times New Roman"/>
          <w:sz w:val="28"/>
          <w:szCs w:val="28"/>
        </w:rPr>
        <w:t>ассоциаций товариществ собственник</w:t>
      </w:r>
      <w:r w:rsidRPr="00391ECF">
        <w:rPr>
          <w:rFonts w:ascii="Times New Roman" w:hAnsi="Times New Roman"/>
          <w:sz w:val="28"/>
          <w:szCs w:val="28"/>
        </w:rPr>
        <w:t xml:space="preserve">ов жилья и жилищно-строительных </w:t>
      </w:r>
      <w:r w:rsidRPr="00391ECF">
        <w:rPr>
          <w:rFonts w:ascii="Times New Roman" w:hAnsi="Times New Roman" w:cs="Times New Roman"/>
          <w:sz w:val="28"/>
          <w:szCs w:val="28"/>
        </w:rPr>
        <w:t>кооперативов, ассоциаций и (ил</w:t>
      </w:r>
      <w:r w:rsidRPr="00391ECF">
        <w:rPr>
          <w:rFonts w:ascii="Times New Roman" w:hAnsi="Times New Roman"/>
          <w:sz w:val="28"/>
          <w:szCs w:val="28"/>
        </w:rPr>
        <w:t xml:space="preserve">и) саморегулируемых организаций </w:t>
      </w:r>
      <w:r w:rsidRPr="00391ECF">
        <w:rPr>
          <w:rFonts w:ascii="Times New Roman" w:hAnsi="Times New Roman" w:cs="Times New Roman"/>
          <w:sz w:val="28"/>
          <w:szCs w:val="28"/>
        </w:rPr>
        <w:t>управляющих организаций, телевидение, радио и иные электронные средст</w:t>
      </w:r>
      <w:r w:rsidRPr="00391ECF">
        <w:rPr>
          <w:rFonts w:ascii="Times New Roman" w:hAnsi="Times New Roman"/>
          <w:sz w:val="28"/>
          <w:szCs w:val="28"/>
        </w:rPr>
        <w:t>ва массовой информации;</w:t>
      </w:r>
    </w:p>
    <w:p w14:paraId="40926514" w14:textId="77777777" w:rsidR="00D82411" w:rsidRPr="00391ECF" w:rsidRDefault="00D82411" w:rsidP="00F124EA">
      <w:pPr>
        <w:pStyle w:val="ConsPlusNormal"/>
        <w:ind w:firstLine="709"/>
        <w:jc w:val="both"/>
        <w:rPr>
          <w:rFonts w:ascii="Times New Roman" w:hAnsi="Times New Roman"/>
          <w:sz w:val="28"/>
          <w:szCs w:val="28"/>
        </w:rPr>
      </w:pPr>
      <w:r w:rsidRPr="00391ECF">
        <w:rPr>
          <w:rFonts w:ascii="Times New Roman" w:hAnsi="Times New Roman"/>
          <w:sz w:val="28"/>
          <w:szCs w:val="28"/>
        </w:rPr>
        <w:t>предоставление в связи с переселением граждан из жилищного фонда, признанного аварийным и непригодным для проживания, жилых помещений по договорам социального найма, найма жилых помещений специализированного жилищного фонда, найма жилых помещений жилищного фонда коммерческого использования</w:t>
      </w:r>
      <w:r w:rsidR="00F124EA" w:rsidRPr="00391ECF">
        <w:rPr>
          <w:rFonts w:ascii="Times New Roman" w:hAnsi="Times New Roman"/>
          <w:sz w:val="28"/>
          <w:szCs w:val="28"/>
        </w:rPr>
        <w:t>;</w:t>
      </w:r>
    </w:p>
    <w:p w14:paraId="4B3C9917"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предоставление в связи с переселением граждан из жилищного фонда, признанного аварийным и непригодным для проживания, жилых помещений по договорам мены;</w:t>
      </w:r>
    </w:p>
    <w:p w14:paraId="6EC9E59D"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снос многоквартирных домов, признанных аварийными и подлежащими сносу или реконструкции в связи с физическим износом в процессе их эксплуатации.</w:t>
      </w:r>
    </w:p>
    <w:p w14:paraId="527AA534"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Информация о ходе реализации Программы размещается на официальном сайте администрации Ханты-Мансийского района (http://www.</w:t>
      </w:r>
      <w:proofErr w:type="spellStart"/>
      <w:r w:rsidRPr="00391ECF">
        <w:rPr>
          <w:rFonts w:ascii="Times New Roman" w:hAnsi="Times New Roman" w:cs="Times New Roman"/>
          <w:sz w:val="28"/>
          <w:szCs w:val="28"/>
          <w:lang w:val="en-US"/>
        </w:rPr>
        <w:t>hmrn</w:t>
      </w:r>
      <w:proofErr w:type="spellEnd"/>
      <w:r w:rsidRPr="00391ECF">
        <w:rPr>
          <w:rFonts w:ascii="Times New Roman" w:hAnsi="Times New Roman" w:cs="Times New Roman"/>
          <w:sz w:val="28"/>
          <w:szCs w:val="28"/>
        </w:rPr>
        <w:t>.</w:t>
      </w:r>
      <w:proofErr w:type="spellStart"/>
      <w:r w:rsidRPr="00391ECF">
        <w:rPr>
          <w:rFonts w:ascii="Times New Roman" w:hAnsi="Times New Roman" w:cs="Times New Roman"/>
          <w:sz w:val="28"/>
          <w:szCs w:val="28"/>
        </w:rPr>
        <w:t>ru</w:t>
      </w:r>
      <w:proofErr w:type="spellEnd"/>
      <w:r w:rsidRPr="00391ECF">
        <w:rPr>
          <w:rFonts w:ascii="Times New Roman" w:hAnsi="Times New Roman" w:cs="Times New Roman"/>
          <w:sz w:val="28"/>
          <w:szCs w:val="28"/>
        </w:rPr>
        <w:t>), а также в иных доступных средствах массовой информации, включая печатные издания, телевидение и радио.</w:t>
      </w:r>
    </w:p>
    <w:p w14:paraId="4620AEC1" w14:textId="77777777" w:rsidR="00D82411" w:rsidRPr="00391ECF" w:rsidRDefault="00D82411" w:rsidP="00F124EA">
      <w:pPr>
        <w:autoSpaceDE w:val="0"/>
        <w:autoSpaceDN w:val="0"/>
        <w:adjustRightInd w:val="0"/>
        <w:ind w:firstLine="540"/>
        <w:jc w:val="center"/>
        <w:rPr>
          <w:rFonts w:ascii="Times New Roman" w:eastAsia="Times New Roman" w:hAnsi="Times New Roman"/>
          <w:sz w:val="28"/>
          <w:szCs w:val="28"/>
          <w:lang w:eastAsia="ru-RU"/>
        </w:rPr>
      </w:pPr>
    </w:p>
    <w:p w14:paraId="6EDD0D68" w14:textId="77777777" w:rsidR="00D82411" w:rsidRPr="00391ECF" w:rsidRDefault="00D82411" w:rsidP="00F124EA">
      <w:pPr>
        <w:pStyle w:val="ConsPlusTitle"/>
        <w:jc w:val="center"/>
        <w:outlineLvl w:val="1"/>
        <w:rPr>
          <w:rFonts w:ascii="Times New Roman" w:hAnsi="Times New Roman" w:cs="Times New Roman"/>
          <w:b w:val="0"/>
          <w:sz w:val="28"/>
          <w:szCs w:val="28"/>
        </w:rPr>
      </w:pPr>
      <w:r w:rsidRPr="00391ECF">
        <w:rPr>
          <w:rFonts w:ascii="Times New Roman" w:hAnsi="Times New Roman" w:cs="Times New Roman"/>
          <w:b w:val="0"/>
          <w:sz w:val="28"/>
          <w:szCs w:val="28"/>
        </w:rPr>
        <w:t>5. Обоснование ресурсного обеспечения Программы</w:t>
      </w:r>
    </w:p>
    <w:p w14:paraId="3158532E" w14:textId="77777777" w:rsidR="00D82411" w:rsidRPr="00391ECF" w:rsidRDefault="00D82411" w:rsidP="00F124EA">
      <w:pPr>
        <w:pStyle w:val="ConsPlusNormal"/>
        <w:jc w:val="both"/>
        <w:rPr>
          <w:rFonts w:ascii="Times New Roman" w:hAnsi="Times New Roman" w:cs="Times New Roman"/>
          <w:sz w:val="28"/>
          <w:szCs w:val="28"/>
        </w:rPr>
      </w:pPr>
    </w:p>
    <w:p w14:paraId="247BE40E"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Средства Программы расходуются на следующие цели:</w:t>
      </w:r>
    </w:p>
    <w:p w14:paraId="3FE8A67B" w14:textId="77777777" w:rsidR="003B6856"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приобретение у застройщиков</w:t>
      </w:r>
      <w:r w:rsidR="003B6856" w:rsidRPr="00391ECF">
        <w:rPr>
          <w:rFonts w:ascii="Times New Roman" w:hAnsi="Times New Roman" w:cs="Times New Roman"/>
          <w:sz w:val="28"/>
          <w:szCs w:val="28"/>
        </w:rPr>
        <w:t xml:space="preserve"> и у лиц, не являющихся застройщиками</w:t>
      </w:r>
      <w:r w:rsidR="00F124EA" w:rsidRPr="00391ECF">
        <w:rPr>
          <w:rFonts w:ascii="Times New Roman" w:hAnsi="Times New Roman" w:cs="Times New Roman"/>
          <w:sz w:val="28"/>
          <w:szCs w:val="28"/>
        </w:rPr>
        <w:t xml:space="preserve"> </w:t>
      </w:r>
      <w:r w:rsidRPr="00391ECF">
        <w:rPr>
          <w:rFonts w:ascii="Times New Roman" w:hAnsi="Times New Roman" w:cs="Times New Roman"/>
          <w:sz w:val="28"/>
          <w:szCs w:val="28"/>
        </w:rPr>
        <w:t xml:space="preserve">жилых помещений в многоквартирных домах, </w:t>
      </w:r>
      <w:r w:rsidR="003B6856" w:rsidRPr="00391ECF">
        <w:rPr>
          <w:rFonts w:ascii="Times New Roman" w:hAnsi="Times New Roman" w:cs="Times New Roman"/>
          <w:sz w:val="28"/>
          <w:szCs w:val="28"/>
        </w:rPr>
        <w:t xml:space="preserve">а также в жилых домах, </w:t>
      </w:r>
      <w:r w:rsidR="003B6856" w:rsidRPr="00391ECF">
        <w:rPr>
          <w:rFonts w:ascii="Times New Roman" w:hAnsi="Times New Roman" w:cs="Times New Roman"/>
          <w:sz w:val="28"/>
          <w:szCs w:val="28"/>
        </w:rPr>
        <w:lastRenderedPageBreak/>
        <w:t>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в том числе для целей последующего предоставления гражданам жилых помещений по договору социального</w:t>
      </w:r>
      <w:r w:rsidR="00F124EA" w:rsidRPr="00391ECF">
        <w:rPr>
          <w:rFonts w:ascii="Times New Roman" w:hAnsi="Times New Roman" w:cs="Times New Roman"/>
          <w:sz w:val="28"/>
          <w:szCs w:val="28"/>
        </w:rPr>
        <w:t xml:space="preserve"> найма</w:t>
      </w:r>
      <w:r w:rsidR="001B16FF" w:rsidRPr="00391ECF">
        <w:rPr>
          <w:rFonts w:ascii="Times New Roman" w:hAnsi="Times New Roman" w:cs="Times New Roman"/>
          <w:sz w:val="28"/>
          <w:szCs w:val="28"/>
        </w:rPr>
        <w:t xml:space="preserve"> или договору найма жил</w:t>
      </w:r>
      <w:r w:rsidR="003B6856" w:rsidRPr="00391ECF">
        <w:rPr>
          <w:rFonts w:ascii="Times New Roman" w:hAnsi="Times New Roman" w:cs="Times New Roman"/>
          <w:sz w:val="28"/>
          <w:szCs w:val="28"/>
        </w:rPr>
        <w:t>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w:t>
      </w:r>
      <w:r w:rsidR="001B16FF" w:rsidRPr="00391ECF">
        <w:rPr>
          <w:rFonts w:ascii="Times New Roman" w:hAnsi="Times New Roman" w:cs="Times New Roman"/>
          <w:sz w:val="28"/>
          <w:szCs w:val="28"/>
        </w:rPr>
        <w:t>ения аварийного жилищного фонда;</w:t>
      </w:r>
    </w:p>
    <w:p w14:paraId="5B479BC4" w14:textId="77777777" w:rsidR="001B16FF" w:rsidRPr="00391ECF" w:rsidRDefault="001B16FF" w:rsidP="00F124EA">
      <w:pPr>
        <w:pStyle w:val="ConsPlusNormal"/>
        <w:ind w:firstLine="0"/>
        <w:jc w:val="both"/>
        <w:rPr>
          <w:rFonts w:ascii="Times New Roman" w:hAnsi="Times New Roman" w:cs="Times New Roman"/>
          <w:sz w:val="28"/>
          <w:szCs w:val="28"/>
        </w:rPr>
      </w:pPr>
      <w:r w:rsidRPr="00391ECF">
        <w:rPr>
          <w:rFonts w:ascii="Times New Roman" w:hAnsi="Times New Roman" w:cs="Times New Roman"/>
          <w:sz w:val="28"/>
          <w:szCs w:val="28"/>
        </w:rPr>
        <w:tab/>
        <w:t>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Жилищного кодекса Российской Федерации.</w:t>
      </w:r>
    </w:p>
    <w:p w14:paraId="652F9B4C"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Объем финансирования Программы определяется в соответствии:</w:t>
      </w:r>
    </w:p>
    <w:p w14:paraId="6E659E6E" w14:textId="77777777" w:rsidR="001B16FF"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 xml:space="preserve">с </w:t>
      </w:r>
      <w:hyperlink w:anchor="P185" w:history="1">
        <w:r w:rsidRPr="00391ECF">
          <w:rPr>
            <w:rFonts w:ascii="Times New Roman" w:hAnsi="Times New Roman" w:cs="Times New Roman"/>
            <w:sz w:val="28"/>
            <w:szCs w:val="28"/>
          </w:rPr>
          <w:t>перечнем</w:t>
        </w:r>
      </w:hyperlink>
      <w:r w:rsidRPr="00391ECF">
        <w:rPr>
          <w:rFonts w:ascii="Times New Roman" w:hAnsi="Times New Roman" w:cs="Times New Roman"/>
          <w:sz w:val="28"/>
          <w:szCs w:val="28"/>
        </w:rPr>
        <w:t xml:space="preserve"> многоквартирных домов, признанных аварийными </w:t>
      </w:r>
      <w:r w:rsidRPr="00391ECF">
        <w:rPr>
          <w:rFonts w:ascii="Times New Roman" w:hAnsi="Times New Roman" w:cs="Times New Roman"/>
          <w:sz w:val="28"/>
          <w:szCs w:val="28"/>
        </w:rPr>
        <w:br/>
        <w:t xml:space="preserve">и подлежащими сносу или реконструкции в связи с физическим износом </w:t>
      </w:r>
      <w:r w:rsidRPr="00391ECF">
        <w:rPr>
          <w:rFonts w:ascii="Times New Roman" w:hAnsi="Times New Roman" w:cs="Times New Roman"/>
          <w:sz w:val="28"/>
          <w:szCs w:val="28"/>
        </w:rPr>
        <w:br/>
        <w:t>в процессе их эксплуатации, приведенным в таблице 1;</w:t>
      </w:r>
    </w:p>
    <w:p w14:paraId="4B7BCA69" w14:textId="77777777" w:rsidR="00DD2FAE" w:rsidRPr="00391ECF" w:rsidRDefault="00DD2FAE"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с</w:t>
      </w:r>
      <w:r w:rsidR="001B16FF" w:rsidRPr="00391ECF">
        <w:rPr>
          <w:rFonts w:ascii="Times New Roman" w:hAnsi="Times New Roman" w:cs="Times New Roman"/>
          <w:sz w:val="28"/>
          <w:szCs w:val="28"/>
        </w:rPr>
        <w:t xml:space="preserve"> планируемой стоимостью приобретения 1 кв. метра общей площади жилых помещений, предоставляемых гражданам, и планируемым </w:t>
      </w:r>
      <w:r w:rsidRPr="00391ECF">
        <w:rPr>
          <w:rFonts w:ascii="Times New Roman" w:hAnsi="Times New Roman" w:cs="Times New Roman"/>
          <w:sz w:val="28"/>
          <w:szCs w:val="28"/>
        </w:rPr>
        <w:t>размером</w:t>
      </w:r>
      <w:r w:rsidR="001B16FF" w:rsidRPr="00391ECF">
        <w:rPr>
          <w:rFonts w:ascii="Times New Roman" w:hAnsi="Times New Roman" w:cs="Times New Roman"/>
          <w:sz w:val="28"/>
          <w:szCs w:val="28"/>
        </w:rPr>
        <w:t xml:space="preserve"> возмещения за 1 кв. метр общей площади изымаемых жилых помещений, не превышающих норматив средней рыночной стоимости </w:t>
      </w:r>
      <w:r w:rsidRPr="00391ECF">
        <w:rPr>
          <w:rFonts w:ascii="Times New Roman" w:hAnsi="Times New Roman" w:cs="Times New Roman"/>
          <w:sz w:val="28"/>
          <w:szCs w:val="28"/>
        </w:rPr>
        <w:t xml:space="preserve">1 кв. метра, установленный Региональной службой по тарифам автономного округа по соответствующему муниципальному образованию автономного округа </w:t>
      </w:r>
      <w:r w:rsidR="00F124EA" w:rsidRPr="00391ECF">
        <w:rPr>
          <w:rFonts w:ascii="Times New Roman" w:hAnsi="Times New Roman" w:cs="Times New Roman"/>
          <w:sz w:val="28"/>
          <w:szCs w:val="28"/>
        </w:rPr>
        <w:br/>
      </w:r>
      <w:r w:rsidRPr="00391ECF">
        <w:rPr>
          <w:rFonts w:ascii="Times New Roman" w:hAnsi="Times New Roman" w:cs="Times New Roman"/>
          <w:sz w:val="28"/>
          <w:szCs w:val="28"/>
        </w:rPr>
        <w:t>на 1 квартал текущего календарного года;</w:t>
      </w:r>
    </w:p>
    <w:p w14:paraId="67110013" w14:textId="77777777" w:rsidR="001B16FF" w:rsidRPr="00391ECF" w:rsidRDefault="00DD2FAE"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с</w:t>
      </w:r>
      <w:r w:rsidR="00D82411" w:rsidRPr="00391ECF">
        <w:rPr>
          <w:rFonts w:ascii="Times New Roman" w:hAnsi="Times New Roman" w:cs="Times New Roman"/>
          <w:sz w:val="28"/>
          <w:szCs w:val="28"/>
        </w:rPr>
        <w:t>о способам</w:t>
      </w:r>
      <w:r w:rsidRPr="00391ECF">
        <w:rPr>
          <w:rFonts w:ascii="Times New Roman" w:hAnsi="Times New Roman" w:cs="Times New Roman"/>
          <w:sz w:val="28"/>
          <w:szCs w:val="28"/>
        </w:rPr>
        <w:t>и</w:t>
      </w:r>
      <w:r w:rsidR="00D82411" w:rsidRPr="00391ECF">
        <w:rPr>
          <w:rFonts w:ascii="Times New Roman" w:hAnsi="Times New Roman" w:cs="Times New Roman"/>
          <w:sz w:val="28"/>
          <w:szCs w:val="28"/>
        </w:rPr>
        <w:t xml:space="preserve"> переселения граждан, определенным</w:t>
      </w:r>
      <w:r w:rsidR="00F124EA" w:rsidRPr="00391ECF">
        <w:rPr>
          <w:rFonts w:ascii="Times New Roman" w:hAnsi="Times New Roman" w:cs="Times New Roman"/>
          <w:sz w:val="28"/>
          <w:szCs w:val="28"/>
        </w:rPr>
        <w:t>и</w:t>
      </w:r>
      <w:r w:rsidR="00D82411" w:rsidRPr="00391ECF">
        <w:rPr>
          <w:rFonts w:ascii="Times New Roman" w:hAnsi="Times New Roman" w:cs="Times New Roman"/>
          <w:sz w:val="28"/>
          <w:szCs w:val="28"/>
        </w:rPr>
        <w:t xml:space="preserve"> на основании информации, полученной в результате проведенной работы с гражданами, оценки рынка жилья, стоимости 1 кв. метра</w:t>
      </w:r>
      <w:r w:rsidRPr="00391ECF">
        <w:rPr>
          <w:rFonts w:ascii="Times New Roman" w:hAnsi="Times New Roman" w:cs="Times New Roman"/>
          <w:sz w:val="28"/>
          <w:szCs w:val="28"/>
        </w:rPr>
        <w:t xml:space="preserve"> и площади</w:t>
      </w:r>
      <w:r w:rsidR="00D82411" w:rsidRPr="00391ECF">
        <w:rPr>
          <w:rFonts w:ascii="Times New Roman" w:hAnsi="Times New Roman" w:cs="Times New Roman"/>
          <w:sz w:val="28"/>
          <w:szCs w:val="28"/>
        </w:rPr>
        <w:t xml:space="preserve"> приобретен</w:t>
      </w:r>
      <w:r w:rsidRPr="00391ECF">
        <w:rPr>
          <w:rFonts w:ascii="Times New Roman" w:hAnsi="Times New Roman" w:cs="Times New Roman"/>
          <w:sz w:val="28"/>
          <w:szCs w:val="28"/>
        </w:rPr>
        <w:t xml:space="preserve">ия, наличия договоров развития застроенных территорий </w:t>
      </w:r>
      <w:r w:rsidR="00D82411" w:rsidRPr="00391ECF">
        <w:rPr>
          <w:rFonts w:ascii="Times New Roman" w:hAnsi="Times New Roman" w:cs="Times New Roman"/>
          <w:sz w:val="28"/>
          <w:szCs w:val="28"/>
        </w:rPr>
        <w:t xml:space="preserve">и свободного муниципального жилищного фонда, согласно </w:t>
      </w:r>
      <w:hyperlink w:anchor="P7674" w:history="1">
        <w:r w:rsidR="00D82411" w:rsidRPr="00391ECF">
          <w:rPr>
            <w:rFonts w:ascii="Times New Roman" w:hAnsi="Times New Roman" w:cs="Times New Roman"/>
            <w:sz w:val="28"/>
            <w:szCs w:val="28"/>
          </w:rPr>
          <w:t>таблице</w:t>
        </w:r>
      </w:hyperlink>
      <w:r w:rsidR="00D82411" w:rsidRPr="00391ECF">
        <w:rPr>
          <w:rFonts w:ascii="Times New Roman" w:hAnsi="Times New Roman" w:cs="Times New Roman"/>
          <w:sz w:val="28"/>
          <w:szCs w:val="28"/>
        </w:rPr>
        <w:t xml:space="preserve"> 2.</w:t>
      </w:r>
    </w:p>
    <w:p w14:paraId="123CC241"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 xml:space="preserve">Планируемый объем долевого </w:t>
      </w:r>
      <w:proofErr w:type="spellStart"/>
      <w:r w:rsidRPr="00391ECF">
        <w:rPr>
          <w:rFonts w:ascii="Times New Roman" w:hAnsi="Times New Roman" w:cs="Times New Roman"/>
          <w:sz w:val="28"/>
          <w:szCs w:val="28"/>
        </w:rPr>
        <w:t>софинансирования</w:t>
      </w:r>
      <w:proofErr w:type="spellEnd"/>
      <w:r w:rsidRPr="00391ECF">
        <w:rPr>
          <w:rFonts w:ascii="Times New Roman" w:hAnsi="Times New Roman" w:cs="Times New Roman"/>
          <w:sz w:val="28"/>
          <w:szCs w:val="28"/>
        </w:rPr>
        <w:t xml:space="preserve"> этапов Программы определяется </w:t>
      </w:r>
      <w:r w:rsidR="00F124EA" w:rsidRPr="00391ECF">
        <w:rPr>
          <w:rFonts w:ascii="Times New Roman" w:hAnsi="Times New Roman" w:cs="Times New Roman"/>
          <w:sz w:val="28"/>
          <w:szCs w:val="28"/>
        </w:rPr>
        <w:t>А</w:t>
      </w:r>
      <w:r w:rsidRPr="00391ECF">
        <w:rPr>
          <w:rFonts w:ascii="Times New Roman" w:hAnsi="Times New Roman" w:cs="Times New Roman"/>
          <w:sz w:val="28"/>
          <w:szCs w:val="28"/>
        </w:rPr>
        <w:t>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w:t>
      </w:r>
      <w:r w:rsidR="00F124EA" w:rsidRPr="00391ECF">
        <w:rPr>
          <w:rFonts w:ascii="Times New Roman" w:hAnsi="Times New Roman" w:cs="Times New Roman"/>
          <w:sz w:val="28"/>
          <w:szCs w:val="28"/>
        </w:rPr>
        <w:t xml:space="preserve"> </w:t>
      </w:r>
      <w:r w:rsidRPr="00391ECF">
        <w:rPr>
          <w:rFonts w:ascii="Times New Roman" w:hAnsi="Times New Roman" w:cs="Times New Roman"/>
          <w:sz w:val="28"/>
          <w:szCs w:val="28"/>
        </w:rPr>
        <w:t>– Югры от 1 апреля 2019 года № 104-п.</w:t>
      </w:r>
    </w:p>
    <w:p w14:paraId="3FF4F9ED" w14:textId="77777777" w:rsidR="00D82411" w:rsidRPr="00391ECF" w:rsidRDefault="00D82411" w:rsidP="00F124EA">
      <w:pPr>
        <w:pStyle w:val="ConsPlusNormal"/>
        <w:ind w:firstLine="709"/>
        <w:jc w:val="both"/>
        <w:rPr>
          <w:rFonts w:ascii="Times New Roman" w:hAnsi="Times New Roman" w:cs="Times New Roman"/>
          <w:sz w:val="28"/>
          <w:szCs w:val="28"/>
        </w:rPr>
      </w:pPr>
      <w:r w:rsidRPr="00391ECF">
        <w:rPr>
          <w:rFonts w:ascii="Times New Roman" w:hAnsi="Times New Roman" w:cs="Times New Roman"/>
          <w:sz w:val="28"/>
          <w:szCs w:val="28"/>
        </w:rPr>
        <w:t xml:space="preserve">Максимальная стоимость 1 кв. метра жилых помещений, приобретаемых у застройщиков или лиц, не являющихся застройщиками домов, в которых расположены эти помещения, не может превышать норматива средней рыночной стоимости 1 кв. метра, установленного Региональной службой по тарифам </w:t>
      </w:r>
      <w:r w:rsidR="009F40E6" w:rsidRPr="00391ECF">
        <w:rPr>
          <w:rFonts w:ascii="Times New Roman" w:hAnsi="Times New Roman" w:cs="Times New Roman"/>
          <w:sz w:val="28"/>
          <w:szCs w:val="28"/>
        </w:rPr>
        <w:t xml:space="preserve">Ханты-Мансийского </w:t>
      </w:r>
      <w:r w:rsidRPr="00391ECF">
        <w:rPr>
          <w:rFonts w:ascii="Times New Roman" w:hAnsi="Times New Roman" w:cs="Times New Roman"/>
          <w:sz w:val="28"/>
          <w:szCs w:val="28"/>
        </w:rPr>
        <w:t>автономного округа</w:t>
      </w:r>
      <w:r w:rsidR="009F40E6" w:rsidRPr="00391ECF">
        <w:rPr>
          <w:rFonts w:ascii="Times New Roman" w:hAnsi="Times New Roman" w:cs="Times New Roman"/>
          <w:sz w:val="28"/>
          <w:szCs w:val="28"/>
        </w:rPr>
        <w:t xml:space="preserve"> – Югры</w:t>
      </w:r>
      <w:r w:rsidRPr="00391ECF">
        <w:rPr>
          <w:rFonts w:ascii="Times New Roman" w:hAnsi="Times New Roman" w:cs="Times New Roman"/>
          <w:sz w:val="28"/>
          <w:szCs w:val="28"/>
        </w:rPr>
        <w:t xml:space="preserve"> для Ханты-Мансийского района на момент публикации соответствующего извещения о проведении конкурса (аукциона) по приобретению жилых помещений.</w:t>
      </w:r>
    </w:p>
    <w:p w14:paraId="3424C96C" w14:textId="77777777" w:rsidR="00D82411" w:rsidRPr="00391ECF" w:rsidRDefault="00D82411" w:rsidP="00F124EA">
      <w:pPr>
        <w:pStyle w:val="af"/>
        <w:ind w:left="0" w:firstLine="708"/>
        <w:jc w:val="both"/>
        <w:rPr>
          <w:rFonts w:ascii="Times New Roman" w:hAnsi="Times New Roman"/>
          <w:sz w:val="28"/>
          <w:szCs w:val="28"/>
        </w:rPr>
      </w:pPr>
      <w:r w:rsidRPr="00391ECF">
        <w:rPr>
          <w:rFonts w:ascii="Times New Roman" w:hAnsi="Times New Roman"/>
          <w:sz w:val="28"/>
          <w:szCs w:val="28"/>
        </w:rPr>
        <w:t xml:space="preserve">Размер возмещения за изымаемое жилое помещение, выплачиваемого в соответствии со статьей 32 Жилищного кодекса Российской Федерации, </w:t>
      </w:r>
      <w:r w:rsidRPr="00391ECF">
        <w:rPr>
          <w:rFonts w:ascii="Times New Roman" w:hAnsi="Times New Roman"/>
          <w:sz w:val="28"/>
          <w:szCs w:val="28"/>
        </w:rPr>
        <w:lastRenderedPageBreak/>
        <w:t>определяется согласно отчетам об оценке рыночной стоимости жилых помещений, определенной независимым оценщиком, в соответствии с Федеральным законом от 29 июля 1998 года № 135-ФЗ «Об оценочной деятельности в Российской Федерации».</w:t>
      </w:r>
    </w:p>
    <w:p w14:paraId="0250034A" w14:textId="7FC15D74" w:rsidR="00D82411" w:rsidRPr="00391ECF" w:rsidRDefault="00F47DEB" w:rsidP="00F124EA">
      <w:pPr>
        <w:pStyle w:val="ConsPlusNormal"/>
        <w:ind w:firstLine="709"/>
        <w:jc w:val="both"/>
        <w:rPr>
          <w:rFonts w:ascii="Times New Roman" w:eastAsia="Calibri" w:hAnsi="Times New Roman" w:cs="Times New Roman"/>
          <w:sz w:val="28"/>
          <w:szCs w:val="28"/>
          <w:lang w:eastAsia="en-US"/>
        </w:rPr>
      </w:pPr>
      <w:r w:rsidRPr="00391ECF">
        <w:rPr>
          <w:rFonts w:ascii="Times New Roman" w:eastAsia="Calibri" w:hAnsi="Times New Roman" w:cs="Times New Roman"/>
          <w:sz w:val="28"/>
          <w:szCs w:val="28"/>
          <w:lang w:eastAsia="en-US"/>
        </w:rPr>
        <w:t>Ф</w:t>
      </w:r>
      <w:r w:rsidR="00D82411" w:rsidRPr="00391ECF">
        <w:rPr>
          <w:rFonts w:ascii="Times New Roman" w:eastAsia="Calibri" w:hAnsi="Times New Roman" w:cs="Times New Roman"/>
          <w:sz w:val="28"/>
          <w:szCs w:val="28"/>
          <w:lang w:eastAsia="en-US"/>
        </w:rPr>
        <w:t>инан</w:t>
      </w:r>
      <w:r w:rsidR="009210B2" w:rsidRPr="00391ECF">
        <w:rPr>
          <w:rFonts w:ascii="Times New Roman" w:eastAsia="Calibri" w:hAnsi="Times New Roman" w:cs="Times New Roman"/>
          <w:sz w:val="28"/>
          <w:szCs w:val="28"/>
          <w:lang w:eastAsia="en-US"/>
        </w:rPr>
        <w:t>сирование расходов, связанных с</w:t>
      </w:r>
      <w:r w:rsidRPr="00391ECF">
        <w:rPr>
          <w:rFonts w:ascii="Times New Roman" w:eastAsia="Calibri" w:hAnsi="Times New Roman" w:cs="Times New Roman"/>
          <w:sz w:val="28"/>
          <w:szCs w:val="28"/>
          <w:lang w:eastAsia="en-US"/>
        </w:rPr>
        <w:t xml:space="preserve"> приобретением жилых помещений для предоставления гражданам, а также с </w:t>
      </w:r>
      <w:r w:rsidR="00D82411" w:rsidRPr="00391ECF">
        <w:rPr>
          <w:rFonts w:ascii="Times New Roman" w:eastAsia="Calibri" w:hAnsi="Times New Roman" w:cs="Times New Roman"/>
          <w:sz w:val="28"/>
          <w:szCs w:val="28"/>
          <w:lang w:eastAsia="en-US"/>
        </w:rPr>
        <w:t>выплатой возмещения за изымаемое жилое помещение, осуществляется за счет средств Государственной корпорации – Фонд содействия реформированию жилищно-коммунального хозяйства</w:t>
      </w:r>
      <w:r w:rsidR="0005368D" w:rsidRPr="00391ECF">
        <w:rPr>
          <w:rFonts w:ascii="Times New Roman" w:eastAsia="Calibri" w:hAnsi="Times New Roman" w:cs="Times New Roman"/>
          <w:sz w:val="28"/>
          <w:szCs w:val="28"/>
          <w:lang w:eastAsia="en-US"/>
        </w:rPr>
        <w:t>,</w:t>
      </w:r>
      <w:r w:rsidR="00D82411" w:rsidRPr="00391ECF">
        <w:rPr>
          <w:rFonts w:ascii="Times New Roman" w:eastAsia="Calibri" w:hAnsi="Times New Roman" w:cs="Times New Roman"/>
          <w:sz w:val="28"/>
          <w:szCs w:val="28"/>
          <w:lang w:eastAsia="en-US"/>
        </w:rPr>
        <w:t xml:space="preserve"> бюджета автономного округа </w:t>
      </w:r>
      <w:r w:rsidR="0005368D" w:rsidRPr="00391ECF">
        <w:rPr>
          <w:rFonts w:ascii="Times New Roman" w:eastAsia="Calibri" w:hAnsi="Times New Roman" w:cs="Times New Roman"/>
          <w:sz w:val="28"/>
          <w:szCs w:val="28"/>
          <w:lang w:eastAsia="en-US"/>
        </w:rPr>
        <w:t xml:space="preserve"> и бюджета Ханты-Мансийского района </w:t>
      </w:r>
      <w:r w:rsidR="00D82411" w:rsidRPr="00391ECF">
        <w:rPr>
          <w:rFonts w:ascii="Times New Roman" w:eastAsia="Calibri" w:hAnsi="Times New Roman" w:cs="Times New Roman"/>
          <w:sz w:val="28"/>
          <w:szCs w:val="28"/>
          <w:lang w:eastAsia="en-US"/>
        </w:rPr>
        <w:t xml:space="preserve">с учетом установленного Правительством Российской Федерации предельного уровня </w:t>
      </w:r>
      <w:proofErr w:type="spellStart"/>
      <w:r w:rsidR="00D82411" w:rsidRPr="00391ECF">
        <w:rPr>
          <w:rFonts w:ascii="Times New Roman" w:eastAsia="Calibri" w:hAnsi="Times New Roman" w:cs="Times New Roman"/>
          <w:sz w:val="28"/>
          <w:szCs w:val="28"/>
          <w:lang w:eastAsia="en-US"/>
        </w:rPr>
        <w:t>софинансирования</w:t>
      </w:r>
      <w:proofErr w:type="spellEnd"/>
      <w:r w:rsidR="00D82411" w:rsidRPr="00391ECF">
        <w:rPr>
          <w:rFonts w:ascii="Times New Roman" w:eastAsia="Calibri" w:hAnsi="Times New Roman" w:cs="Times New Roman"/>
          <w:sz w:val="28"/>
          <w:szCs w:val="28"/>
          <w:lang w:eastAsia="en-US"/>
        </w:rPr>
        <w:t xml:space="preserve"> расходного обязательства субъекта Российской Федерации из федерального бюджета на соответствующий период и средств бюджета Ханты-Мансийского района.</w:t>
      </w:r>
    </w:p>
    <w:p w14:paraId="529AD332" w14:textId="77777777" w:rsidR="00D82411" w:rsidRPr="00391ECF" w:rsidRDefault="00D82411" w:rsidP="00F124EA">
      <w:pPr>
        <w:pStyle w:val="ConsPlusNormal"/>
        <w:ind w:firstLine="709"/>
        <w:jc w:val="both"/>
        <w:rPr>
          <w:rFonts w:ascii="Times New Roman" w:hAnsi="Times New Roman"/>
          <w:sz w:val="28"/>
          <w:szCs w:val="28"/>
        </w:rPr>
      </w:pPr>
      <w:r w:rsidRPr="00391ECF">
        <w:rPr>
          <w:rFonts w:ascii="Times New Roman" w:hAnsi="Times New Roman"/>
          <w:sz w:val="28"/>
          <w:szCs w:val="28"/>
        </w:rPr>
        <w:t>Средства на снос аварийного жилищного фонда, оценку рыночной стоимости изымаемого у собственника жилого помещения предусматриваются сельскими поселениями Ханты-Мансийского района – соисполнителями настоящей Программы, в составе расходов бюджетов сельских поселений на плановый период.</w:t>
      </w:r>
    </w:p>
    <w:p w14:paraId="18A5108B" w14:textId="77777777" w:rsidR="00D82411" w:rsidRPr="00391ECF" w:rsidRDefault="00D82411" w:rsidP="00F124EA">
      <w:pPr>
        <w:ind w:firstLine="709"/>
        <w:jc w:val="both"/>
        <w:rPr>
          <w:rFonts w:ascii="Times New Roman" w:eastAsia="Times New Roman" w:hAnsi="Times New Roman" w:cs="Arial"/>
          <w:sz w:val="28"/>
          <w:szCs w:val="28"/>
          <w:lang w:eastAsia="ru-RU"/>
        </w:rPr>
      </w:pPr>
      <w:r w:rsidRPr="00391ECF">
        <w:rPr>
          <w:rFonts w:ascii="Times New Roman" w:eastAsia="Times New Roman" w:hAnsi="Times New Roman" w:cs="Arial"/>
          <w:sz w:val="28"/>
          <w:szCs w:val="28"/>
          <w:lang w:eastAsia="ru-RU"/>
        </w:rPr>
        <w:t>Допускается приобретение у застройщиков помещений в жилых домах блокированной застройки в целях переселения граждан из аварийного жилищного фонда, признанного таковым до 1 января 2017 года, за счет средств предусмотренных в рамках мероприятия «Приобретение жилых помещений по договорам купли-продажи и (или) приобретение жилых помещений по договорам участия в долевом строительстве» муниципальной программы Ханты-Мансийского района «Улучшение жилищных условий жителей Ханты-Ман</w:t>
      </w:r>
      <w:r w:rsidR="009210B2" w:rsidRPr="00391ECF">
        <w:rPr>
          <w:rFonts w:ascii="Times New Roman" w:eastAsia="Times New Roman" w:hAnsi="Times New Roman" w:cs="Arial"/>
          <w:sz w:val="28"/>
          <w:szCs w:val="28"/>
          <w:lang w:eastAsia="ru-RU"/>
        </w:rPr>
        <w:t xml:space="preserve">сийского района </w:t>
      </w:r>
      <w:r w:rsidR="009F40E6" w:rsidRPr="00391ECF">
        <w:rPr>
          <w:rFonts w:ascii="Times New Roman" w:eastAsia="Times New Roman" w:hAnsi="Times New Roman" w:cs="Arial"/>
          <w:sz w:val="28"/>
          <w:szCs w:val="28"/>
          <w:lang w:eastAsia="ru-RU"/>
        </w:rPr>
        <w:br/>
      </w:r>
      <w:r w:rsidR="009210B2" w:rsidRPr="00391ECF">
        <w:rPr>
          <w:rFonts w:ascii="Times New Roman" w:eastAsia="Times New Roman" w:hAnsi="Times New Roman" w:cs="Arial"/>
          <w:sz w:val="28"/>
          <w:szCs w:val="28"/>
          <w:lang w:eastAsia="ru-RU"/>
        </w:rPr>
        <w:t>на 2019 – 2022</w:t>
      </w:r>
      <w:r w:rsidRPr="00391ECF">
        <w:rPr>
          <w:rFonts w:ascii="Times New Roman" w:eastAsia="Times New Roman" w:hAnsi="Times New Roman" w:cs="Arial"/>
          <w:sz w:val="28"/>
          <w:szCs w:val="28"/>
          <w:lang w:eastAsia="ru-RU"/>
        </w:rPr>
        <w:t xml:space="preserve"> годы»</w:t>
      </w:r>
      <w:r w:rsidR="00F124EA" w:rsidRPr="00391ECF">
        <w:rPr>
          <w:rFonts w:ascii="Times New Roman" w:eastAsia="Times New Roman" w:hAnsi="Times New Roman" w:cs="Arial"/>
          <w:sz w:val="28"/>
          <w:szCs w:val="28"/>
          <w:lang w:eastAsia="ru-RU"/>
        </w:rPr>
        <w:t>,</w:t>
      </w:r>
      <w:r w:rsidRPr="00391ECF">
        <w:rPr>
          <w:rFonts w:ascii="Times New Roman" w:eastAsia="Times New Roman" w:hAnsi="Times New Roman" w:cs="Arial"/>
          <w:sz w:val="28"/>
          <w:szCs w:val="28"/>
          <w:lang w:eastAsia="ru-RU"/>
        </w:rPr>
        <w:t xml:space="preserve"> утвержденной постановлением администрации Ханты-Мансийского района от 12</w:t>
      </w:r>
      <w:r w:rsidR="009F40E6" w:rsidRPr="00391ECF">
        <w:rPr>
          <w:rFonts w:ascii="Times New Roman" w:eastAsia="Times New Roman" w:hAnsi="Times New Roman" w:cs="Arial"/>
          <w:sz w:val="28"/>
          <w:szCs w:val="28"/>
          <w:lang w:eastAsia="ru-RU"/>
        </w:rPr>
        <w:t xml:space="preserve"> ноября </w:t>
      </w:r>
      <w:r w:rsidRPr="00391ECF">
        <w:rPr>
          <w:rFonts w:ascii="Times New Roman" w:eastAsia="Times New Roman" w:hAnsi="Times New Roman" w:cs="Arial"/>
          <w:sz w:val="28"/>
          <w:szCs w:val="28"/>
          <w:lang w:eastAsia="ru-RU"/>
        </w:rPr>
        <w:t>2018</w:t>
      </w:r>
      <w:r w:rsidR="009F40E6" w:rsidRPr="00391ECF">
        <w:rPr>
          <w:rFonts w:ascii="Times New Roman" w:eastAsia="Times New Roman" w:hAnsi="Times New Roman" w:cs="Arial"/>
          <w:sz w:val="28"/>
          <w:szCs w:val="28"/>
          <w:lang w:eastAsia="ru-RU"/>
        </w:rPr>
        <w:t xml:space="preserve"> года</w:t>
      </w:r>
      <w:r w:rsidRPr="00391ECF">
        <w:rPr>
          <w:rFonts w:ascii="Times New Roman" w:eastAsia="Times New Roman" w:hAnsi="Times New Roman" w:cs="Arial"/>
          <w:sz w:val="28"/>
          <w:szCs w:val="28"/>
          <w:lang w:eastAsia="ru-RU"/>
        </w:rPr>
        <w:t xml:space="preserve"> №</w:t>
      </w:r>
      <w:r w:rsidR="00F124EA" w:rsidRPr="00391ECF">
        <w:rPr>
          <w:rFonts w:ascii="Times New Roman" w:eastAsia="Times New Roman" w:hAnsi="Times New Roman" w:cs="Arial"/>
          <w:sz w:val="28"/>
          <w:szCs w:val="28"/>
          <w:lang w:eastAsia="ru-RU"/>
        </w:rPr>
        <w:t xml:space="preserve"> </w:t>
      </w:r>
      <w:r w:rsidRPr="00391ECF">
        <w:rPr>
          <w:rFonts w:ascii="Times New Roman" w:eastAsia="Times New Roman" w:hAnsi="Times New Roman" w:cs="Arial"/>
          <w:sz w:val="28"/>
          <w:szCs w:val="28"/>
          <w:lang w:eastAsia="ru-RU"/>
        </w:rPr>
        <w:t>338.</w:t>
      </w:r>
    </w:p>
    <w:p w14:paraId="0F7853C7" w14:textId="77777777" w:rsidR="00D06AB2" w:rsidRPr="00391ECF" w:rsidRDefault="00D06AB2" w:rsidP="00F124EA">
      <w:pPr>
        <w:pStyle w:val="a3"/>
        <w:tabs>
          <w:tab w:val="left" w:pos="1134"/>
        </w:tabs>
        <w:ind w:left="1428"/>
        <w:jc w:val="both"/>
        <w:rPr>
          <w:sz w:val="28"/>
          <w:szCs w:val="28"/>
        </w:rPr>
      </w:pPr>
    </w:p>
    <w:p w14:paraId="1632C460" w14:textId="77777777" w:rsidR="00DF0F48" w:rsidRPr="00391ECF" w:rsidRDefault="00D06AB2" w:rsidP="00F124EA">
      <w:pPr>
        <w:tabs>
          <w:tab w:val="center" w:pos="4677"/>
        </w:tabs>
        <w:rPr>
          <w:lang w:eastAsia="ru-RU"/>
        </w:rPr>
        <w:sectPr w:rsidR="00DF0F48" w:rsidRPr="00391ECF" w:rsidSect="00F124EA">
          <w:headerReference w:type="default" r:id="rId14"/>
          <w:headerReference w:type="first" r:id="rId15"/>
          <w:type w:val="continuous"/>
          <w:pgSz w:w="11906" w:h="16838"/>
          <w:pgMar w:top="1418" w:right="1276" w:bottom="1134" w:left="1559" w:header="708" w:footer="708" w:gutter="0"/>
          <w:cols w:space="708"/>
          <w:titlePg/>
          <w:docGrid w:linePitch="360"/>
        </w:sectPr>
      </w:pPr>
      <w:r w:rsidRPr="00391ECF">
        <w:rPr>
          <w:lang w:eastAsia="ru-RU"/>
        </w:rPr>
        <w:tab/>
      </w:r>
    </w:p>
    <w:p w14:paraId="34A44A80" w14:textId="77777777" w:rsidR="00DD260C" w:rsidRPr="00391ECF" w:rsidRDefault="00F124EA" w:rsidP="00F124EA">
      <w:pPr>
        <w:pStyle w:val="a3"/>
        <w:tabs>
          <w:tab w:val="left" w:pos="1418"/>
          <w:tab w:val="left" w:pos="11258"/>
          <w:tab w:val="right" w:pos="14003"/>
        </w:tabs>
        <w:rPr>
          <w:sz w:val="28"/>
          <w:szCs w:val="28"/>
        </w:rPr>
      </w:pPr>
      <w:r w:rsidRPr="00391ECF">
        <w:rPr>
          <w:sz w:val="28"/>
          <w:szCs w:val="28"/>
        </w:rPr>
        <w:lastRenderedPageBreak/>
        <w:tab/>
      </w:r>
      <w:r w:rsidRPr="00391ECF">
        <w:rPr>
          <w:sz w:val="28"/>
          <w:szCs w:val="28"/>
        </w:rPr>
        <w:tab/>
      </w:r>
      <w:r w:rsidRPr="00391ECF">
        <w:rPr>
          <w:sz w:val="28"/>
          <w:szCs w:val="28"/>
        </w:rPr>
        <w:tab/>
      </w:r>
      <w:r w:rsidR="005F7CB9" w:rsidRPr="00391ECF">
        <w:rPr>
          <w:sz w:val="28"/>
          <w:szCs w:val="28"/>
        </w:rPr>
        <w:t>Таблица 1</w:t>
      </w:r>
    </w:p>
    <w:p w14:paraId="1DCAF01C" w14:textId="77777777" w:rsidR="00DD260C" w:rsidRPr="00391ECF" w:rsidRDefault="00DD260C" w:rsidP="00F124EA">
      <w:pPr>
        <w:pStyle w:val="a3"/>
        <w:tabs>
          <w:tab w:val="left" w:pos="1418"/>
        </w:tabs>
        <w:ind w:left="708"/>
        <w:jc w:val="both"/>
        <w:rPr>
          <w:sz w:val="28"/>
          <w:szCs w:val="28"/>
        </w:rPr>
      </w:pPr>
    </w:p>
    <w:tbl>
      <w:tblPr>
        <w:tblW w:w="14742" w:type="dxa"/>
        <w:tblLook w:val="04A0" w:firstRow="1" w:lastRow="0" w:firstColumn="1" w:lastColumn="0" w:noHBand="0" w:noVBand="1"/>
      </w:tblPr>
      <w:tblGrid>
        <w:gridCol w:w="820"/>
        <w:gridCol w:w="1361"/>
        <w:gridCol w:w="1480"/>
        <w:gridCol w:w="1182"/>
        <w:gridCol w:w="1480"/>
        <w:gridCol w:w="851"/>
        <w:gridCol w:w="988"/>
        <w:gridCol w:w="1131"/>
        <w:gridCol w:w="1480"/>
        <w:gridCol w:w="987"/>
        <w:gridCol w:w="1565"/>
        <w:gridCol w:w="1417"/>
      </w:tblGrid>
      <w:tr w:rsidR="00B97771" w:rsidRPr="00391ECF" w14:paraId="0EC57087" w14:textId="77777777" w:rsidTr="00B97771">
        <w:trPr>
          <w:trHeight w:val="375"/>
        </w:trPr>
        <w:tc>
          <w:tcPr>
            <w:tcW w:w="14742" w:type="dxa"/>
            <w:gridSpan w:val="12"/>
            <w:tcBorders>
              <w:top w:val="nil"/>
              <w:left w:val="nil"/>
              <w:bottom w:val="nil"/>
              <w:right w:val="nil"/>
            </w:tcBorders>
            <w:shd w:val="clear" w:color="auto" w:fill="auto"/>
            <w:noWrap/>
            <w:vAlign w:val="bottom"/>
            <w:hideMark/>
          </w:tcPr>
          <w:p w14:paraId="05BBC01B"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24"/>
                <w:szCs w:val="24"/>
                <w:lang w:eastAsia="ru-RU"/>
              </w:rPr>
              <w:t>Перечень многоквартирных домов, признанных аварийными до 1 января 2017 года</w:t>
            </w:r>
          </w:p>
        </w:tc>
      </w:tr>
      <w:tr w:rsidR="00B97771" w:rsidRPr="00391ECF" w14:paraId="3CF1CA94" w14:textId="77777777" w:rsidTr="00B97771">
        <w:trPr>
          <w:trHeight w:val="1110"/>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C1742"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п/п</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5299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Наименование муниципального образования </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9BEA2"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Адрес многоквартирного дома</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2FD7B"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Год ввода дома в эксплуатацию</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32D1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Дата признания многоквартирного дома аварийным </w:t>
            </w:r>
          </w:p>
        </w:tc>
        <w:tc>
          <w:tcPr>
            <w:tcW w:w="18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61AFB"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 Сведения об аварийном жилищном фонде, подлежащем расселению до 1 сентября 2025 года </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5F58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Планируемая дата окончания переселения</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9674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Площадь застройки многоквартирного дома</w:t>
            </w: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14:paraId="344B0454"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Информация о формировании земельного участка под аварийным многоквартирным домом</w:t>
            </w:r>
          </w:p>
        </w:tc>
      </w:tr>
      <w:tr w:rsidR="00B97771" w:rsidRPr="00391ECF" w14:paraId="2623FE35" w14:textId="77777777" w:rsidTr="00B97771">
        <w:trPr>
          <w:trHeight w:val="411"/>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14:paraId="22F57538" w14:textId="77777777" w:rsidR="00B97771" w:rsidRPr="00391ECF" w:rsidRDefault="00B97771" w:rsidP="00B97771">
            <w:pPr>
              <w:rPr>
                <w:rFonts w:ascii="Times New Roman" w:eastAsia="Times New Roman" w:hAnsi="Times New Roman"/>
                <w:sz w:val="16"/>
                <w:szCs w:val="16"/>
                <w:lang w:eastAsia="ru-RU"/>
              </w:rPr>
            </w:pPr>
          </w:p>
        </w:tc>
        <w:tc>
          <w:tcPr>
            <w:tcW w:w="1361" w:type="dxa"/>
            <w:vMerge/>
            <w:tcBorders>
              <w:top w:val="single" w:sz="4" w:space="0" w:color="000000"/>
              <w:left w:val="single" w:sz="4" w:space="0" w:color="000000"/>
              <w:bottom w:val="single" w:sz="4" w:space="0" w:color="000000"/>
              <w:right w:val="single" w:sz="4" w:space="0" w:color="000000"/>
            </w:tcBorders>
            <w:vAlign w:val="center"/>
            <w:hideMark/>
          </w:tcPr>
          <w:p w14:paraId="3D9EBCEF" w14:textId="77777777" w:rsidR="00B97771" w:rsidRPr="00391ECF" w:rsidRDefault="00B97771" w:rsidP="00B97771">
            <w:pPr>
              <w:rPr>
                <w:rFonts w:ascii="Times New Roman" w:eastAsia="Times New Roman" w:hAnsi="Times New Roman"/>
                <w:sz w:val="16"/>
                <w:szCs w:val="16"/>
                <w:lang w:eastAsia="ru-RU"/>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14:paraId="0DC303A1" w14:textId="77777777" w:rsidR="00B97771" w:rsidRPr="00391ECF" w:rsidRDefault="00B97771" w:rsidP="00B97771">
            <w:pPr>
              <w:rPr>
                <w:rFonts w:ascii="Times New Roman" w:eastAsia="Times New Roman" w:hAnsi="Times New Roman"/>
                <w:sz w:val="16"/>
                <w:szCs w:val="16"/>
                <w:lang w:eastAsia="ru-RU"/>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0D6EF30F" w14:textId="77777777" w:rsidR="00B97771" w:rsidRPr="00391ECF" w:rsidRDefault="00B97771" w:rsidP="00B97771">
            <w:pPr>
              <w:rPr>
                <w:rFonts w:ascii="Times New Roman" w:eastAsia="Times New Roman" w:hAnsi="Times New Roman"/>
                <w:sz w:val="16"/>
                <w:szCs w:val="16"/>
                <w:lang w:eastAsia="ru-RU"/>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14:paraId="746F496F" w14:textId="77777777" w:rsidR="00B97771" w:rsidRPr="00391ECF" w:rsidRDefault="00B97771" w:rsidP="00B97771">
            <w:pPr>
              <w:rPr>
                <w:rFonts w:ascii="Times New Roman" w:eastAsia="Times New Roman" w:hAnsi="Times New Roman"/>
                <w:sz w:val="16"/>
                <w:szCs w:val="16"/>
                <w:lang w:eastAsia="ru-RU"/>
              </w:rPr>
            </w:pPr>
          </w:p>
        </w:tc>
        <w:tc>
          <w:tcPr>
            <w:tcW w:w="1839" w:type="dxa"/>
            <w:gridSpan w:val="2"/>
            <w:vMerge/>
            <w:tcBorders>
              <w:top w:val="single" w:sz="4" w:space="0" w:color="000000"/>
              <w:left w:val="single" w:sz="4" w:space="0" w:color="000000"/>
              <w:bottom w:val="single" w:sz="4" w:space="0" w:color="000000"/>
              <w:right w:val="single" w:sz="4" w:space="0" w:color="000000"/>
            </w:tcBorders>
            <w:vAlign w:val="center"/>
            <w:hideMark/>
          </w:tcPr>
          <w:p w14:paraId="6C610FFF" w14:textId="77777777" w:rsidR="00B97771" w:rsidRPr="00391ECF" w:rsidRDefault="00B97771" w:rsidP="00B97771">
            <w:pPr>
              <w:rPr>
                <w:rFonts w:ascii="Times New Roman" w:eastAsia="Times New Roman" w:hAnsi="Times New Roman"/>
                <w:sz w:val="16"/>
                <w:szCs w:val="16"/>
                <w:lang w:eastAsia="ru-RU"/>
              </w:rPr>
            </w:pPr>
          </w:p>
        </w:tc>
        <w:tc>
          <w:tcPr>
            <w:tcW w:w="1131" w:type="dxa"/>
            <w:vMerge/>
            <w:tcBorders>
              <w:top w:val="single" w:sz="4" w:space="0" w:color="000000"/>
              <w:left w:val="single" w:sz="4" w:space="0" w:color="000000"/>
              <w:bottom w:val="single" w:sz="4" w:space="0" w:color="000000"/>
              <w:right w:val="single" w:sz="4" w:space="0" w:color="000000"/>
            </w:tcBorders>
            <w:vAlign w:val="center"/>
            <w:hideMark/>
          </w:tcPr>
          <w:p w14:paraId="62AFA065" w14:textId="77777777" w:rsidR="00B97771" w:rsidRPr="00391ECF" w:rsidRDefault="00B97771" w:rsidP="00B97771">
            <w:pPr>
              <w:rPr>
                <w:rFonts w:ascii="Times New Roman" w:eastAsia="Times New Roman" w:hAnsi="Times New Roman"/>
                <w:sz w:val="16"/>
                <w:szCs w:val="16"/>
                <w:lang w:eastAsia="ru-RU"/>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14:paraId="06A93F27" w14:textId="77777777" w:rsidR="00B97771" w:rsidRPr="00391ECF" w:rsidRDefault="00B97771" w:rsidP="00B97771">
            <w:pPr>
              <w:rPr>
                <w:rFonts w:ascii="Times New Roman" w:eastAsia="Times New Roman" w:hAnsi="Times New Roman"/>
                <w:sz w:val="16"/>
                <w:szCs w:val="16"/>
                <w:lang w:eastAsia="ru-RU"/>
              </w:rPr>
            </w:pPr>
          </w:p>
        </w:tc>
        <w:tc>
          <w:tcPr>
            <w:tcW w:w="987" w:type="dxa"/>
            <w:tcBorders>
              <w:top w:val="nil"/>
              <w:left w:val="nil"/>
              <w:bottom w:val="single" w:sz="4" w:space="0" w:color="000000"/>
              <w:right w:val="single" w:sz="4" w:space="0" w:color="000000"/>
            </w:tcBorders>
            <w:shd w:val="clear" w:color="auto" w:fill="auto"/>
            <w:vAlign w:val="center"/>
            <w:hideMark/>
          </w:tcPr>
          <w:p w14:paraId="25E86355"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площадь земельного участка</w:t>
            </w:r>
          </w:p>
        </w:tc>
        <w:tc>
          <w:tcPr>
            <w:tcW w:w="156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F377524"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кадастровый номер земельного участка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95C7EF"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характеристика земельного участка (сформирован под одним домом, не сформирован)</w:t>
            </w:r>
          </w:p>
        </w:tc>
      </w:tr>
      <w:tr w:rsidR="00B97771" w:rsidRPr="00391ECF" w14:paraId="44371A47" w14:textId="77777777" w:rsidTr="00B97771">
        <w:trPr>
          <w:trHeight w:val="702"/>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14:paraId="4DDBFDC3" w14:textId="77777777" w:rsidR="00B97771" w:rsidRPr="00391ECF" w:rsidRDefault="00B97771" w:rsidP="00B97771">
            <w:pPr>
              <w:rPr>
                <w:rFonts w:ascii="Times New Roman" w:eastAsia="Times New Roman" w:hAnsi="Times New Roman"/>
                <w:sz w:val="16"/>
                <w:szCs w:val="16"/>
                <w:lang w:eastAsia="ru-RU"/>
              </w:rPr>
            </w:pPr>
          </w:p>
        </w:tc>
        <w:tc>
          <w:tcPr>
            <w:tcW w:w="1361" w:type="dxa"/>
            <w:vMerge/>
            <w:tcBorders>
              <w:top w:val="single" w:sz="4" w:space="0" w:color="000000"/>
              <w:left w:val="single" w:sz="4" w:space="0" w:color="000000"/>
              <w:bottom w:val="single" w:sz="4" w:space="0" w:color="000000"/>
              <w:right w:val="single" w:sz="4" w:space="0" w:color="000000"/>
            </w:tcBorders>
            <w:vAlign w:val="center"/>
            <w:hideMark/>
          </w:tcPr>
          <w:p w14:paraId="0BA2F8C3" w14:textId="77777777" w:rsidR="00B97771" w:rsidRPr="00391ECF" w:rsidRDefault="00B97771" w:rsidP="00B97771">
            <w:pPr>
              <w:rPr>
                <w:rFonts w:ascii="Times New Roman" w:eastAsia="Times New Roman" w:hAnsi="Times New Roman"/>
                <w:sz w:val="16"/>
                <w:szCs w:val="16"/>
                <w:lang w:eastAsia="ru-RU"/>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14:paraId="062DF8EE" w14:textId="77777777" w:rsidR="00B97771" w:rsidRPr="00391ECF" w:rsidRDefault="00B97771" w:rsidP="00B97771">
            <w:pPr>
              <w:rPr>
                <w:rFonts w:ascii="Times New Roman" w:eastAsia="Times New Roman" w:hAnsi="Times New Roman"/>
                <w:sz w:val="16"/>
                <w:szCs w:val="16"/>
                <w:lang w:eastAsia="ru-RU"/>
              </w:rPr>
            </w:pPr>
          </w:p>
        </w:tc>
        <w:tc>
          <w:tcPr>
            <w:tcW w:w="1182" w:type="dxa"/>
            <w:tcBorders>
              <w:top w:val="nil"/>
              <w:left w:val="nil"/>
              <w:bottom w:val="single" w:sz="4" w:space="0" w:color="000000"/>
              <w:right w:val="single" w:sz="4" w:space="0" w:color="000000"/>
            </w:tcBorders>
            <w:shd w:val="clear" w:color="auto" w:fill="auto"/>
            <w:vAlign w:val="center"/>
            <w:hideMark/>
          </w:tcPr>
          <w:p w14:paraId="2CB37CC2"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год</w:t>
            </w:r>
          </w:p>
        </w:tc>
        <w:tc>
          <w:tcPr>
            <w:tcW w:w="1480" w:type="dxa"/>
            <w:tcBorders>
              <w:top w:val="nil"/>
              <w:left w:val="nil"/>
              <w:bottom w:val="single" w:sz="4" w:space="0" w:color="000000"/>
              <w:right w:val="single" w:sz="4" w:space="0" w:color="000000"/>
            </w:tcBorders>
            <w:shd w:val="clear" w:color="auto" w:fill="auto"/>
            <w:vAlign w:val="center"/>
            <w:hideMark/>
          </w:tcPr>
          <w:p w14:paraId="7CC5DE16"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дата</w:t>
            </w:r>
          </w:p>
        </w:tc>
        <w:tc>
          <w:tcPr>
            <w:tcW w:w="851" w:type="dxa"/>
            <w:tcBorders>
              <w:top w:val="nil"/>
              <w:left w:val="nil"/>
              <w:bottom w:val="single" w:sz="4" w:space="0" w:color="000000"/>
              <w:right w:val="single" w:sz="4" w:space="0" w:color="000000"/>
            </w:tcBorders>
            <w:shd w:val="clear" w:color="auto" w:fill="auto"/>
            <w:vAlign w:val="center"/>
            <w:hideMark/>
          </w:tcPr>
          <w:p w14:paraId="4DE5FA5C"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площадь, </w:t>
            </w: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988" w:type="dxa"/>
            <w:tcBorders>
              <w:top w:val="nil"/>
              <w:left w:val="nil"/>
              <w:bottom w:val="single" w:sz="4" w:space="0" w:color="000000"/>
              <w:right w:val="single" w:sz="4" w:space="0" w:color="000000"/>
            </w:tcBorders>
            <w:shd w:val="clear" w:color="auto" w:fill="auto"/>
            <w:vAlign w:val="center"/>
            <w:hideMark/>
          </w:tcPr>
          <w:p w14:paraId="0AC28BBE"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количество человек</w:t>
            </w:r>
          </w:p>
        </w:tc>
        <w:tc>
          <w:tcPr>
            <w:tcW w:w="1131" w:type="dxa"/>
            <w:tcBorders>
              <w:top w:val="nil"/>
              <w:left w:val="nil"/>
              <w:bottom w:val="single" w:sz="4" w:space="0" w:color="000000"/>
              <w:right w:val="single" w:sz="4" w:space="0" w:color="000000"/>
            </w:tcBorders>
            <w:shd w:val="clear" w:color="auto" w:fill="auto"/>
            <w:vAlign w:val="center"/>
            <w:hideMark/>
          </w:tcPr>
          <w:p w14:paraId="6477B636"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дата</w:t>
            </w:r>
          </w:p>
        </w:tc>
        <w:tc>
          <w:tcPr>
            <w:tcW w:w="1480" w:type="dxa"/>
            <w:tcBorders>
              <w:top w:val="nil"/>
              <w:left w:val="nil"/>
              <w:bottom w:val="single" w:sz="4" w:space="0" w:color="000000"/>
              <w:right w:val="nil"/>
            </w:tcBorders>
            <w:shd w:val="clear" w:color="auto" w:fill="auto"/>
            <w:noWrap/>
            <w:vAlign w:val="center"/>
            <w:hideMark/>
          </w:tcPr>
          <w:p w14:paraId="5F962CAD"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987" w:type="dxa"/>
            <w:tcBorders>
              <w:top w:val="nil"/>
              <w:left w:val="single" w:sz="4" w:space="0" w:color="000000"/>
              <w:bottom w:val="single" w:sz="4" w:space="0" w:color="000000"/>
              <w:right w:val="single" w:sz="4" w:space="0" w:color="000000"/>
            </w:tcBorders>
            <w:shd w:val="clear" w:color="auto" w:fill="auto"/>
            <w:noWrap/>
            <w:vAlign w:val="center"/>
            <w:hideMark/>
          </w:tcPr>
          <w:p w14:paraId="1F3CDABE"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 </w:t>
            </w: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1565" w:type="dxa"/>
            <w:vMerge/>
            <w:tcBorders>
              <w:top w:val="nil"/>
              <w:left w:val="single" w:sz="4" w:space="0" w:color="000000"/>
              <w:bottom w:val="single" w:sz="4" w:space="0" w:color="000000"/>
              <w:right w:val="single" w:sz="4" w:space="0" w:color="000000"/>
            </w:tcBorders>
            <w:vAlign w:val="center"/>
            <w:hideMark/>
          </w:tcPr>
          <w:p w14:paraId="7CA06218" w14:textId="77777777" w:rsidR="00B97771" w:rsidRPr="00391ECF" w:rsidRDefault="00B97771" w:rsidP="00B97771">
            <w:pPr>
              <w:rPr>
                <w:rFonts w:ascii="Times New Roman" w:eastAsia="Times New Roman" w:hAnsi="Times New Roman"/>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2FE01FF7" w14:textId="77777777" w:rsidR="00B97771" w:rsidRPr="00391ECF" w:rsidRDefault="00B97771" w:rsidP="00B97771">
            <w:pPr>
              <w:rPr>
                <w:rFonts w:ascii="Times New Roman" w:eastAsia="Times New Roman" w:hAnsi="Times New Roman"/>
                <w:sz w:val="16"/>
                <w:szCs w:val="16"/>
                <w:lang w:eastAsia="ru-RU"/>
              </w:rPr>
            </w:pPr>
          </w:p>
        </w:tc>
      </w:tr>
      <w:tr w:rsidR="00B97771" w:rsidRPr="00391ECF" w14:paraId="7B8F5F31" w14:textId="77777777" w:rsidTr="00B97771">
        <w:trPr>
          <w:trHeight w:val="375"/>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10F7DD94"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w:t>
            </w:r>
          </w:p>
        </w:tc>
        <w:tc>
          <w:tcPr>
            <w:tcW w:w="1361" w:type="dxa"/>
            <w:tcBorders>
              <w:top w:val="nil"/>
              <w:left w:val="nil"/>
              <w:bottom w:val="single" w:sz="4" w:space="0" w:color="000000"/>
              <w:right w:val="single" w:sz="4" w:space="0" w:color="000000"/>
            </w:tcBorders>
            <w:shd w:val="clear" w:color="auto" w:fill="auto"/>
            <w:vAlign w:val="center"/>
            <w:hideMark/>
          </w:tcPr>
          <w:p w14:paraId="0FFC2AB2"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w:t>
            </w:r>
          </w:p>
        </w:tc>
        <w:tc>
          <w:tcPr>
            <w:tcW w:w="1480" w:type="dxa"/>
            <w:tcBorders>
              <w:top w:val="nil"/>
              <w:left w:val="nil"/>
              <w:bottom w:val="single" w:sz="4" w:space="0" w:color="000000"/>
              <w:right w:val="single" w:sz="4" w:space="0" w:color="000000"/>
            </w:tcBorders>
            <w:shd w:val="clear" w:color="auto" w:fill="auto"/>
            <w:vAlign w:val="center"/>
            <w:hideMark/>
          </w:tcPr>
          <w:p w14:paraId="57FE9D6B"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w:t>
            </w:r>
          </w:p>
        </w:tc>
        <w:tc>
          <w:tcPr>
            <w:tcW w:w="1182" w:type="dxa"/>
            <w:tcBorders>
              <w:top w:val="nil"/>
              <w:left w:val="nil"/>
              <w:bottom w:val="single" w:sz="4" w:space="0" w:color="000000"/>
              <w:right w:val="nil"/>
            </w:tcBorders>
            <w:shd w:val="clear" w:color="auto" w:fill="auto"/>
            <w:vAlign w:val="center"/>
            <w:hideMark/>
          </w:tcPr>
          <w:p w14:paraId="5DE9F8E5"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w:t>
            </w:r>
          </w:p>
        </w:tc>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3FE6006"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w:t>
            </w:r>
          </w:p>
        </w:tc>
        <w:tc>
          <w:tcPr>
            <w:tcW w:w="851" w:type="dxa"/>
            <w:tcBorders>
              <w:top w:val="nil"/>
              <w:left w:val="nil"/>
              <w:bottom w:val="single" w:sz="4" w:space="0" w:color="000000"/>
              <w:right w:val="single" w:sz="4" w:space="0" w:color="000000"/>
            </w:tcBorders>
            <w:shd w:val="clear" w:color="auto" w:fill="auto"/>
            <w:noWrap/>
            <w:vAlign w:val="center"/>
            <w:hideMark/>
          </w:tcPr>
          <w:p w14:paraId="00B6C988"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6</w:t>
            </w:r>
          </w:p>
        </w:tc>
        <w:tc>
          <w:tcPr>
            <w:tcW w:w="988" w:type="dxa"/>
            <w:tcBorders>
              <w:top w:val="nil"/>
              <w:left w:val="nil"/>
              <w:bottom w:val="single" w:sz="4" w:space="0" w:color="000000"/>
              <w:right w:val="single" w:sz="4" w:space="0" w:color="000000"/>
            </w:tcBorders>
            <w:shd w:val="clear" w:color="auto" w:fill="auto"/>
            <w:noWrap/>
            <w:vAlign w:val="center"/>
            <w:hideMark/>
          </w:tcPr>
          <w:p w14:paraId="7F5E29E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7</w:t>
            </w:r>
          </w:p>
        </w:tc>
        <w:tc>
          <w:tcPr>
            <w:tcW w:w="1131" w:type="dxa"/>
            <w:tcBorders>
              <w:top w:val="nil"/>
              <w:left w:val="nil"/>
              <w:bottom w:val="single" w:sz="4" w:space="0" w:color="000000"/>
              <w:right w:val="single" w:sz="4" w:space="0" w:color="000000"/>
            </w:tcBorders>
            <w:shd w:val="clear" w:color="auto" w:fill="auto"/>
            <w:noWrap/>
            <w:vAlign w:val="center"/>
            <w:hideMark/>
          </w:tcPr>
          <w:p w14:paraId="5A7AE91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w:t>
            </w:r>
          </w:p>
        </w:tc>
        <w:tc>
          <w:tcPr>
            <w:tcW w:w="1480" w:type="dxa"/>
            <w:tcBorders>
              <w:top w:val="nil"/>
              <w:left w:val="nil"/>
              <w:bottom w:val="single" w:sz="4" w:space="0" w:color="000000"/>
              <w:right w:val="nil"/>
            </w:tcBorders>
            <w:shd w:val="clear" w:color="auto" w:fill="auto"/>
            <w:vAlign w:val="center"/>
            <w:hideMark/>
          </w:tcPr>
          <w:p w14:paraId="384D4976"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9</w:t>
            </w:r>
          </w:p>
        </w:tc>
        <w:tc>
          <w:tcPr>
            <w:tcW w:w="987" w:type="dxa"/>
            <w:tcBorders>
              <w:top w:val="nil"/>
              <w:left w:val="single" w:sz="4" w:space="0" w:color="000000"/>
              <w:bottom w:val="single" w:sz="4" w:space="0" w:color="000000"/>
              <w:right w:val="single" w:sz="4" w:space="0" w:color="000000"/>
            </w:tcBorders>
            <w:shd w:val="clear" w:color="auto" w:fill="auto"/>
            <w:vAlign w:val="center"/>
            <w:hideMark/>
          </w:tcPr>
          <w:p w14:paraId="0808047E"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10</w:t>
            </w:r>
          </w:p>
        </w:tc>
        <w:tc>
          <w:tcPr>
            <w:tcW w:w="1565" w:type="dxa"/>
            <w:tcBorders>
              <w:top w:val="nil"/>
              <w:left w:val="nil"/>
              <w:bottom w:val="single" w:sz="4" w:space="0" w:color="000000"/>
              <w:right w:val="single" w:sz="4" w:space="0" w:color="000000"/>
            </w:tcBorders>
            <w:shd w:val="clear" w:color="auto" w:fill="auto"/>
            <w:vAlign w:val="center"/>
            <w:hideMark/>
          </w:tcPr>
          <w:p w14:paraId="36A11A55"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11</w:t>
            </w:r>
          </w:p>
        </w:tc>
        <w:tc>
          <w:tcPr>
            <w:tcW w:w="1417" w:type="dxa"/>
            <w:tcBorders>
              <w:top w:val="nil"/>
              <w:left w:val="nil"/>
              <w:bottom w:val="single" w:sz="4" w:space="0" w:color="000000"/>
              <w:right w:val="single" w:sz="4" w:space="0" w:color="000000"/>
            </w:tcBorders>
            <w:shd w:val="clear" w:color="auto" w:fill="auto"/>
            <w:vAlign w:val="center"/>
            <w:hideMark/>
          </w:tcPr>
          <w:p w14:paraId="5D7C106F"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12</w:t>
            </w:r>
          </w:p>
        </w:tc>
      </w:tr>
      <w:tr w:rsidR="00B97771" w:rsidRPr="00391ECF" w14:paraId="4C65EBE6" w14:textId="77777777" w:rsidTr="00B97771">
        <w:trPr>
          <w:trHeight w:val="375"/>
        </w:trPr>
        <w:tc>
          <w:tcPr>
            <w:tcW w:w="36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3D815" w14:textId="77777777" w:rsidR="00B97771" w:rsidRPr="00391ECF" w:rsidRDefault="00B97771" w:rsidP="00B97771">
            <w:pP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Всего подлежит переселению в 2019 – 2025 гг.</w:t>
            </w:r>
          </w:p>
        </w:tc>
        <w:tc>
          <w:tcPr>
            <w:tcW w:w="1182" w:type="dxa"/>
            <w:tcBorders>
              <w:top w:val="nil"/>
              <w:left w:val="nil"/>
              <w:bottom w:val="single" w:sz="4" w:space="0" w:color="000000"/>
              <w:right w:val="nil"/>
            </w:tcBorders>
            <w:shd w:val="clear" w:color="auto" w:fill="auto"/>
            <w:vAlign w:val="center"/>
            <w:hideMark/>
          </w:tcPr>
          <w:p w14:paraId="33C56C14"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7D01BED"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851" w:type="dxa"/>
            <w:tcBorders>
              <w:top w:val="nil"/>
              <w:left w:val="nil"/>
              <w:bottom w:val="single" w:sz="4" w:space="0" w:color="000000"/>
              <w:right w:val="single" w:sz="4" w:space="0" w:color="000000"/>
            </w:tcBorders>
            <w:shd w:val="clear" w:color="auto" w:fill="auto"/>
            <w:noWrap/>
            <w:vAlign w:val="center"/>
            <w:hideMark/>
          </w:tcPr>
          <w:p w14:paraId="45CC12B6"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2 405,70</w:t>
            </w:r>
          </w:p>
        </w:tc>
        <w:tc>
          <w:tcPr>
            <w:tcW w:w="988" w:type="dxa"/>
            <w:tcBorders>
              <w:top w:val="nil"/>
              <w:left w:val="nil"/>
              <w:bottom w:val="single" w:sz="4" w:space="0" w:color="000000"/>
              <w:right w:val="single" w:sz="4" w:space="0" w:color="000000"/>
            </w:tcBorders>
            <w:shd w:val="clear" w:color="auto" w:fill="auto"/>
            <w:noWrap/>
            <w:vAlign w:val="center"/>
            <w:hideMark/>
          </w:tcPr>
          <w:p w14:paraId="40F6B220"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142</w:t>
            </w:r>
          </w:p>
        </w:tc>
        <w:tc>
          <w:tcPr>
            <w:tcW w:w="1131" w:type="dxa"/>
            <w:tcBorders>
              <w:top w:val="nil"/>
              <w:left w:val="nil"/>
              <w:bottom w:val="single" w:sz="4" w:space="0" w:color="000000"/>
              <w:right w:val="single" w:sz="4" w:space="0" w:color="000000"/>
            </w:tcBorders>
            <w:shd w:val="clear" w:color="auto" w:fill="auto"/>
            <w:vAlign w:val="center"/>
            <w:hideMark/>
          </w:tcPr>
          <w:p w14:paraId="531C3F94"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1480" w:type="dxa"/>
            <w:tcBorders>
              <w:top w:val="nil"/>
              <w:left w:val="nil"/>
              <w:bottom w:val="single" w:sz="4" w:space="0" w:color="000000"/>
              <w:right w:val="single" w:sz="4" w:space="0" w:color="000000"/>
            </w:tcBorders>
            <w:shd w:val="clear" w:color="auto" w:fill="auto"/>
            <w:noWrap/>
            <w:vAlign w:val="center"/>
            <w:hideMark/>
          </w:tcPr>
          <w:p w14:paraId="7DBFF551"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3 515,50</w:t>
            </w:r>
          </w:p>
        </w:tc>
        <w:tc>
          <w:tcPr>
            <w:tcW w:w="987" w:type="dxa"/>
            <w:tcBorders>
              <w:top w:val="nil"/>
              <w:left w:val="nil"/>
              <w:bottom w:val="single" w:sz="4" w:space="0" w:color="000000"/>
              <w:right w:val="single" w:sz="4" w:space="0" w:color="000000"/>
            </w:tcBorders>
            <w:shd w:val="clear" w:color="auto" w:fill="auto"/>
            <w:noWrap/>
            <w:vAlign w:val="center"/>
            <w:hideMark/>
          </w:tcPr>
          <w:p w14:paraId="48331B7D"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27 723,88</w:t>
            </w:r>
          </w:p>
        </w:tc>
        <w:tc>
          <w:tcPr>
            <w:tcW w:w="1565" w:type="dxa"/>
            <w:tcBorders>
              <w:top w:val="nil"/>
              <w:left w:val="nil"/>
              <w:bottom w:val="single" w:sz="4" w:space="0" w:color="000000"/>
              <w:right w:val="single" w:sz="4" w:space="0" w:color="000000"/>
            </w:tcBorders>
            <w:shd w:val="clear" w:color="auto" w:fill="auto"/>
            <w:vAlign w:val="center"/>
            <w:hideMark/>
          </w:tcPr>
          <w:p w14:paraId="6BB25603"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1417" w:type="dxa"/>
            <w:tcBorders>
              <w:top w:val="nil"/>
              <w:left w:val="nil"/>
              <w:bottom w:val="single" w:sz="4" w:space="0" w:color="000000"/>
              <w:right w:val="single" w:sz="4" w:space="0" w:color="000000"/>
            </w:tcBorders>
            <w:shd w:val="clear" w:color="auto" w:fill="auto"/>
            <w:vAlign w:val="center"/>
            <w:hideMark/>
          </w:tcPr>
          <w:p w14:paraId="339A957F"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r>
      <w:tr w:rsidR="00B97771" w:rsidRPr="00391ECF" w14:paraId="47E03F90" w14:textId="77777777" w:rsidTr="00060A6B">
        <w:trPr>
          <w:trHeight w:val="596"/>
        </w:trPr>
        <w:tc>
          <w:tcPr>
            <w:tcW w:w="3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7AA52" w14:textId="77777777" w:rsidR="00B97771" w:rsidRPr="00391ECF" w:rsidRDefault="00B97771" w:rsidP="00B97771">
            <w:pP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По программе переселения 2019 – 2025 гг., в рамках которой предусмотрено финансирование за счет средств Фонда, в том числе:</w:t>
            </w:r>
          </w:p>
        </w:tc>
        <w:tc>
          <w:tcPr>
            <w:tcW w:w="1182" w:type="dxa"/>
            <w:tcBorders>
              <w:top w:val="nil"/>
              <w:left w:val="nil"/>
              <w:bottom w:val="single" w:sz="4" w:space="0" w:color="000000"/>
              <w:right w:val="nil"/>
            </w:tcBorders>
            <w:shd w:val="clear" w:color="auto" w:fill="auto"/>
            <w:vAlign w:val="center"/>
            <w:hideMark/>
          </w:tcPr>
          <w:p w14:paraId="0FEE0ED8"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ABC1C1B"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851" w:type="dxa"/>
            <w:tcBorders>
              <w:top w:val="nil"/>
              <w:left w:val="nil"/>
              <w:bottom w:val="single" w:sz="4" w:space="0" w:color="000000"/>
              <w:right w:val="single" w:sz="4" w:space="0" w:color="000000"/>
            </w:tcBorders>
            <w:shd w:val="clear" w:color="auto" w:fill="auto"/>
            <w:noWrap/>
            <w:vAlign w:val="center"/>
            <w:hideMark/>
          </w:tcPr>
          <w:p w14:paraId="5D8F1505"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2 217,30</w:t>
            </w:r>
          </w:p>
        </w:tc>
        <w:tc>
          <w:tcPr>
            <w:tcW w:w="988" w:type="dxa"/>
            <w:tcBorders>
              <w:top w:val="nil"/>
              <w:left w:val="nil"/>
              <w:bottom w:val="single" w:sz="4" w:space="0" w:color="000000"/>
              <w:right w:val="single" w:sz="4" w:space="0" w:color="000000"/>
            </w:tcBorders>
            <w:shd w:val="clear" w:color="auto" w:fill="auto"/>
            <w:noWrap/>
            <w:vAlign w:val="center"/>
            <w:hideMark/>
          </w:tcPr>
          <w:p w14:paraId="55263928"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136</w:t>
            </w:r>
          </w:p>
        </w:tc>
        <w:tc>
          <w:tcPr>
            <w:tcW w:w="1131" w:type="dxa"/>
            <w:tcBorders>
              <w:top w:val="nil"/>
              <w:left w:val="nil"/>
              <w:bottom w:val="single" w:sz="4" w:space="0" w:color="000000"/>
              <w:right w:val="single" w:sz="4" w:space="0" w:color="000000"/>
            </w:tcBorders>
            <w:shd w:val="clear" w:color="auto" w:fill="auto"/>
            <w:vAlign w:val="center"/>
            <w:hideMark/>
          </w:tcPr>
          <w:p w14:paraId="366B934A"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1480" w:type="dxa"/>
            <w:tcBorders>
              <w:top w:val="nil"/>
              <w:left w:val="nil"/>
              <w:bottom w:val="single" w:sz="4" w:space="0" w:color="000000"/>
              <w:right w:val="single" w:sz="4" w:space="0" w:color="000000"/>
            </w:tcBorders>
            <w:shd w:val="clear" w:color="auto" w:fill="auto"/>
            <w:noWrap/>
            <w:vAlign w:val="center"/>
            <w:hideMark/>
          </w:tcPr>
          <w:p w14:paraId="57FE5CF7"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3 136,00</w:t>
            </w:r>
          </w:p>
        </w:tc>
        <w:tc>
          <w:tcPr>
            <w:tcW w:w="987" w:type="dxa"/>
            <w:tcBorders>
              <w:top w:val="nil"/>
              <w:left w:val="nil"/>
              <w:bottom w:val="single" w:sz="4" w:space="0" w:color="000000"/>
              <w:right w:val="single" w:sz="4" w:space="0" w:color="000000"/>
            </w:tcBorders>
            <w:shd w:val="clear" w:color="auto" w:fill="auto"/>
            <w:noWrap/>
            <w:vAlign w:val="center"/>
            <w:hideMark/>
          </w:tcPr>
          <w:p w14:paraId="54415CD3"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23 638,88</w:t>
            </w:r>
          </w:p>
        </w:tc>
        <w:tc>
          <w:tcPr>
            <w:tcW w:w="1565" w:type="dxa"/>
            <w:tcBorders>
              <w:top w:val="nil"/>
              <w:left w:val="nil"/>
              <w:bottom w:val="single" w:sz="4" w:space="0" w:color="000000"/>
              <w:right w:val="single" w:sz="4" w:space="0" w:color="000000"/>
            </w:tcBorders>
            <w:shd w:val="clear" w:color="auto" w:fill="auto"/>
            <w:vAlign w:val="center"/>
            <w:hideMark/>
          </w:tcPr>
          <w:p w14:paraId="6A92F679"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1417" w:type="dxa"/>
            <w:tcBorders>
              <w:top w:val="nil"/>
              <w:left w:val="nil"/>
              <w:bottom w:val="single" w:sz="4" w:space="0" w:color="000000"/>
              <w:right w:val="single" w:sz="4" w:space="0" w:color="000000"/>
            </w:tcBorders>
            <w:shd w:val="clear" w:color="auto" w:fill="auto"/>
            <w:vAlign w:val="center"/>
            <w:hideMark/>
          </w:tcPr>
          <w:p w14:paraId="23066869"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r>
      <w:tr w:rsidR="00B97771" w:rsidRPr="00391ECF" w14:paraId="18B8A2C1"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6B24F89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w:t>
            </w:r>
          </w:p>
        </w:tc>
        <w:tc>
          <w:tcPr>
            <w:tcW w:w="1361" w:type="dxa"/>
            <w:tcBorders>
              <w:top w:val="nil"/>
              <w:left w:val="nil"/>
              <w:bottom w:val="single" w:sz="4" w:space="0" w:color="000000"/>
              <w:right w:val="single" w:sz="4" w:space="0" w:color="000000"/>
            </w:tcBorders>
            <w:shd w:val="clear" w:color="auto" w:fill="auto"/>
            <w:vAlign w:val="center"/>
            <w:hideMark/>
          </w:tcPr>
          <w:p w14:paraId="04609B23"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п </w:t>
            </w:r>
            <w:proofErr w:type="spellStart"/>
            <w:r w:rsidRPr="00391ECF">
              <w:rPr>
                <w:rFonts w:ascii="Times New Roman" w:eastAsia="Times New Roman" w:hAnsi="Times New Roman"/>
                <w:sz w:val="16"/>
                <w:szCs w:val="16"/>
                <w:lang w:eastAsia="ru-RU"/>
              </w:rPr>
              <w:t>Горноправдинск</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092C33B5"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п. </w:t>
            </w:r>
            <w:proofErr w:type="spellStart"/>
            <w:r w:rsidRPr="00391ECF">
              <w:rPr>
                <w:rFonts w:ascii="Times New Roman" w:eastAsia="Times New Roman" w:hAnsi="Times New Roman"/>
                <w:sz w:val="16"/>
                <w:szCs w:val="16"/>
                <w:lang w:eastAsia="ru-RU"/>
              </w:rPr>
              <w:t>Горноправдинск</w:t>
            </w:r>
            <w:proofErr w:type="spellEnd"/>
            <w:r w:rsidRPr="00391ECF">
              <w:rPr>
                <w:rFonts w:ascii="Times New Roman" w:eastAsia="Times New Roman" w:hAnsi="Times New Roman"/>
                <w:sz w:val="16"/>
                <w:szCs w:val="16"/>
                <w:lang w:eastAsia="ru-RU"/>
              </w:rPr>
              <w:t>, ул. Киевская, д. 19.</w:t>
            </w:r>
          </w:p>
        </w:tc>
        <w:tc>
          <w:tcPr>
            <w:tcW w:w="1182" w:type="dxa"/>
            <w:tcBorders>
              <w:top w:val="nil"/>
              <w:left w:val="nil"/>
              <w:bottom w:val="single" w:sz="4" w:space="0" w:color="000000"/>
              <w:right w:val="nil"/>
            </w:tcBorders>
            <w:shd w:val="clear" w:color="auto" w:fill="auto"/>
            <w:noWrap/>
            <w:vAlign w:val="center"/>
            <w:hideMark/>
          </w:tcPr>
          <w:p w14:paraId="7FC85DBF"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1965</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44C17507"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29 02 16</w:t>
            </w:r>
          </w:p>
        </w:tc>
        <w:tc>
          <w:tcPr>
            <w:tcW w:w="851" w:type="dxa"/>
            <w:tcBorders>
              <w:top w:val="nil"/>
              <w:left w:val="nil"/>
              <w:bottom w:val="single" w:sz="4" w:space="0" w:color="000000"/>
              <w:right w:val="single" w:sz="4" w:space="0" w:color="000000"/>
            </w:tcBorders>
            <w:shd w:val="clear" w:color="auto" w:fill="auto"/>
            <w:noWrap/>
            <w:vAlign w:val="center"/>
            <w:hideMark/>
          </w:tcPr>
          <w:p w14:paraId="4CB36522"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53,40</w:t>
            </w:r>
          </w:p>
        </w:tc>
        <w:tc>
          <w:tcPr>
            <w:tcW w:w="988" w:type="dxa"/>
            <w:tcBorders>
              <w:top w:val="nil"/>
              <w:left w:val="nil"/>
              <w:bottom w:val="single" w:sz="4" w:space="0" w:color="000000"/>
              <w:right w:val="single" w:sz="4" w:space="0" w:color="000000"/>
            </w:tcBorders>
            <w:shd w:val="clear" w:color="auto" w:fill="auto"/>
            <w:noWrap/>
            <w:vAlign w:val="center"/>
            <w:hideMark/>
          </w:tcPr>
          <w:p w14:paraId="193BB028"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w:t>
            </w:r>
          </w:p>
        </w:tc>
        <w:tc>
          <w:tcPr>
            <w:tcW w:w="1131" w:type="dxa"/>
            <w:tcBorders>
              <w:top w:val="nil"/>
              <w:left w:val="nil"/>
              <w:bottom w:val="single" w:sz="4" w:space="0" w:color="000000"/>
              <w:right w:val="single" w:sz="4" w:space="0" w:color="000000"/>
            </w:tcBorders>
            <w:shd w:val="clear" w:color="auto" w:fill="auto"/>
            <w:noWrap/>
            <w:vAlign w:val="center"/>
            <w:hideMark/>
          </w:tcPr>
          <w:p w14:paraId="21E1AA1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31 12 20</w:t>
            </w:r>
          </w:p>
        </w:tc>
        <w:tc>
          <w:tcPr>
            <w:tcW w:w="1480" w:type="dxa"/>
            <w:tcBorders>
              <w:top w:val="nil"/>
              <w:left w:val="nil"/>
              <w:bottom w:val="single" w:sz="4" w:space="0" w:color="000000"/>
              <w:right w:val="single" w:sz="4" w:space="0" w:color="000000"/>
            </w:tcBorders>
            <w:shd w:val="clear" w:color="auto" w:fill="auto"/>
            <w:noWrap/>
            <w:vAlign w:val="center"/>
            <w:hideMark/>
          </w:tcPr>
          <w:p w14:paraId="69476A6E"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352,00</w:t>
            </w:r>
          </w:p>
        </w:tc>
        <w:tc>
          <w:tcPr>
            <w:tcW w:w="987" w:type="dxa"/>
            <w:tcBorders>
              <w:top w:val="nil"/>
              <w:left w:val="nil"/>
              <w:bottom w:val="single" w:sz="4" w:space="0" w:color="000000"/>
              <w:right w:val="single" w:sz="4" w:space="0" w:color="000000"/>
            </w:tcBorders>
            <w:shd w:val="clear" w:color="auto" w:fill="auto"/>
            <w:noWrap/>
            <w:vAlign w:val="center"/>
            <w:hideMark/>
          </w:tcPr>
          <w:p w14:paraId="73CAE6A2"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1 177,05</w:t>
            </w:r>
          </w:p>
        </w:tc>
        <w:tc>
          <w:tcPr>
            <w:tcW w:w="1565" w:type="dxa"/>
            <w:tcBorders>
              <w:top w:val="nil"/>
              <w:left w:val="nil"/>
              <w:bottom w:val="single" w:sz="4" w:space="0" w:color="000000"/>
              <w:right w:val="single" w:sz="4" w:space="0" w:color="000000"/>
            </w:tcBorders>
            <w:shd w:val="clear" w:color="auto" w:fill="auto"/>
            <w:noWrap/>
            <w:vAlign w:val="center"/>
            <w:hideMark/>
          </w:tcPr>
          <w:p w14:paraId="49FECB8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86:02:1211004:631</w:t>
            </w:r>
          </w:p>
        </w:tc>
        <w:tc>
          <w:tcPr>
            <w:tcW w:w="1417" w:type="dxa"/>
            <w:tcBorders>
              <w:top w:val="nil"/>
              <w:left w:val="nil"/>
              <w:bottom w:val="single" w:sz="4" w:space="0" w:color="000000"/>
              <w:right w:val="single" w:sz="4" w:space="0" w:color="000000"/>
            </w:tcBorders>
            <w:shd w:val="clear" w:color="auto" w:fill="auto"/>
            <w:vAlign w:val="center"/>
            <w:hideMark/>
          </w:tcPr>
          <w:p w14:paraId="4ED33C2E"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r w:rsidR="00B97771" w:rsidRPr="00391ECF" w14:paraId="333E3AFA"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7E488B1E"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w:t>
            </w:r>
          </w:p>
        </w:tc>
        <w:tc>
          <w:tcPr>
            <w:tcW w:w="1361" w:type="dxa"/>
            <w:tcBorders>
              <w:top w:val="nil"/>
              <w:left w:val="nil"/>
              <w:bottom w:val="single" w:sz="4" w:space="0" w:color="000000"/>
              <w:right w:val="single" w:sz="4" w:space="0" w:color="000000"/>
            </w:tcBorders>
            <w:shd w:val="clear" w:color="auto" w:fill="auto"/>
            <w:vAlign w:val="center"/>
            <w:hideMark/>
          </w:tcPr>
          <w:p w14:paraId="400E0944"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п </w:t>
            </w:r>
            <w:proofErr w:type="spellStart"/>
            <w:r w:rsidRPr="00391ECF">
              <w:rPr>
                <w:rFonts w:ascii="Times New Roman" w:eastAsia="Times New Roman" w:hAnsi="Times New Roman"/>
                <w:sz w:val="16"/>
                <w:szCs w:val="16"/>
                <w:lang w:eastAsia="ru-RU"/>
              </w:rPr>
              <w:t>Горноправдинск</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758649D8"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п. </w:t>
            </w:r>
            <w:proofErr w:type="spellStart"/>
            <w:r w:rsidRPr="00391ECF">
              <w:rPr>
                <w:rFonts w:ascii="Times New Roman" w:eastAsia="Times New Roman" w:hAnsi="Times New Roman"/>
                <w:sz w:val="16"/>
                <w:szCs w:val="16"/>
                <w:lang w:eastAsia="ru-RU"/>
              </w:rPr>
              <w:t>Горноправдинск</w:t>
            </w:r>
            <w:proofErr w:type="spellEnd"/>
            <w:r w:rsidRPr="00391ECF">
              <w:rPr>
                <w:rFonts w:ascii="Times New Roman" w:eastAsia="Times New Roman" w:hAnsi="Times New Roman"/>
                <w:sz w:val="16"/>
                <w:szCs w:val="16"/>
                <w:lang w:eastAsia="ru-RU"/>
              </w:rPr>
              <w:t>, ул. Петелина, д. 8</w:t>
            </w:r>
          </w:p>
        </w:tc>
        <w:tc>
          <w:tcPr>
            <w:tcW w:w="1182" w:type="dxa"/>
            <w:tcBorders>
              <w:top w:val="nil"/>
              <w:left w:val="nil"/>
              <w:bottom w:val="single" w:sz="4" w:space="0" w:color="000000"/>
              <w:right w:val="nil"/>
            </w:tcBorders>
            <w:shd w:val="clear" w:color="auto" w:fill="auto"/>
            <w:noWrap/>
            <w:vAlign w:val="center"/>
            <w:hideMark/>
          </w:tcPr>
          <w:p w14:paraId="3BCBE2FF"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1978</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17D0307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03 03 16</w:t>
            </w:r>
          </w:p>
        </w:tc>
        <w:tc>
          <w:tcPr>
            <w:tcW w:w="851" w:type="dxa"/>
            <w:tcBorders>
              <w:top w:val="nil"/>
              <w:left w:val="nil"/>
              <w:bottom w:val="single" w:sz="4" w:space="0" w:color="000000"/>
              <w:right w:val="single" w:sz="4" w:space="0" w:color="000000"/>
            </w:tcBorders>
            <w:shd w:val="clear" w:color="auto" w:fill="auto"/>
            <w:noWrap/>
            <w:vAlign w:val="center"/>
            <w:hideMark/>
          </w:tcPr>
          <w:p w14:paraId="28E051A6"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1 016,60</w:t>
            </w:r>
          </w:p>
        </w:tc>
        <w:tc>
          <w:tcPr>
            <w:tcW w:w="988" w:type="dxa"/>
            <w:tcBorders>
              <w:top w:val="nil"/>
              <w:left w:val="nil"/>
              <w:bottom w:val="single" w:sz="4" w:space="0" w:color="000000"/>
              <w:right w:val="single" w:sz="4" w:space="0" w:color="000000"/>
            </w:tcBorders>
            <w:shd w:val="clear" w:color="auto" w:fill="auto"/>
            <w:noWrap/>
            <w:vAlign w:val="center"/>
            <w:hideMark/>
          </w:tcPr>
          <w:p w14:paraId="40A90FEB"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59</w:t>
            </w:r>
          </w:p>
        </w:tc>
        <w:tc>
          <w:tcPr>
            <w:tcW w:w="1131" w:type="dxa"/>
            <w:tcBorders>
              <w:top w:val="nil"/>
              <w:left w:val="nil"/>
              <w:bottom w:val="single" w:sz="4" w:space="0" w:color="000000"/>
              <w:right w:val="single" w:sz="4" w:space="0" w:color="000000"/>
            </w:tcBorders>
            <w:shd w:val="clear" w:color="auto" w:fill="auto"/>
            <w:noWrap/>
            <w:vAlign w:val="center"/>
            <w:hideMark/>
          </w:tcPr>
          <w:p w14:paraId="30D47035"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01 01 22</w:t>
            </w:r>
          </w:p>
        </w:tc>
        <w:tc>
          <w:tcPr>
            <w:tcW w:w="1480" w:type="dxa"/>
            <w:tcBorders>
              <w:top w:val="nil"/>
              <w:left w:val="nil"/>
              <w:bottom w:val="single" w:sz="4" w:space="0" w:color="000000"/>
              <w:right w:val="single" w:sz="4" w:space="0" w:color="000000"/>
            </w:tcBorders>
            <w:shd w:val="clear" w:color="auto" w:fill="auto"/>
            <w:noWrap/>
            <w:vAlign w:val="center"/>
            <w:hideMark/>
          </w:tcPr>
          <w:p w14:paraId="60E15FD1"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802,00</w:t>
            </w:r>
          </w:p>
        </w:tc>
        <w:tc>
          <w:tcPr>
            <w:tcW w:w="987" w:type="dxa"/>
            <w:tcBorders>
              <w:top w:val="nil"/>
              <w:left w:val="nil"/>
              <w:bottom w:val="single" w:sz="4" w:space="0" w:color="000000"/>
              <w:right w:val="single" w:sz="4" w:space="0" w:color="000000"/>
            </w:tcBorders>
            <w:shd w:val="clear" w:color="auto" w:fill="auto"/>
            <w:noWrap/>
            <w:vAlign w:val="center"/>
            <w:hideMark/>
          </w:tcPr>
          <w:p w14:paraId="4125C877"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3 262,00</w:t>
            </w:r>
          </w:p>
        </w:tc>
        <w:tc>
          <w:tcPr>
            <w:tcW w:w="1565" w:type="dxa"/>
            <w:tcBorders>
              <w:top w:val="nil"/>
              <w:left w:val="nil"/>
              <w:bottom w:val="single" w:sz="4" w:space="0" w:color="000000"/>
              <w:right w:val="single" w:sz="4" w:space="0" w:color="000000"/>
            </w:tcBorders>
            <w:shd w:val="clear" w:color="auto" w:fill="auto"/>
            <w:noWrap/>
            <w:vAlign w:val="center"/>
            <w:hideMark/>
          </w:tcPr>
          <w:p w14:paraId="61885A84"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86:02:1211005:170; 86:02:1211005:1444</w:t>
            </w:r>
          </w:p>
        </w:tc>
        <w:tc>
          <w:tcPr>
            <w:tcW w:w="1417" w:type="dxa"/>
            <w:tcBorders>
              <w:top w:val="nil"/>
              <w:left w:val="nil"/>
              <w:bottom w:val="single" w:sz="4" w:space="0" w:color="000000"/>
              <w:right w:val="single" w:sz="4" w:space="0" w:color="000000"/>
            </w:tcBorders>
            <w:shd w:val="clear" w:color="auto" w:fill="auto"/>
            <w:vAlign w:val="center"/>
            <w:hideMark/>
          </w:tcPr>
          <w:p w14:paraId="47055943"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r w:rsidR="00B97771" w:rsidRPr="00391ECF" w14:paraId="43485766"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75696847"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w:t>
            </w:r>
          </w:p>
        </w:tc>
        <w:tc>
          <w:tcPr>
            <w:tcW w:w="1361" w:type="dxa"/>
            <w:tcBorders>
              <w:top w:val="nil"/>
              <w:left w:val="nil"/>
              <w:bottom w:val="single" w:sz="4" w:space="0" w:color="000000"/>
              <w:right w:val="single" w:sz="4" w:space="0" w:color="000000"/>
            </w:tcBorders>
            <w:shd w:val="clear" w:color="auto" w:fill="auto"/>
            <w:vAlign w:val="center"/>
            <w:hideMark/>
          </w:tcPr>
          <w:p w14:paraId="67D2555D"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w:t>
            </w:r>
          </w:p>
        </w:tc>
        <w:tc>
          <w:tcPr>
            <w:tcW w:w="1480" w:type="dxa"/>
            <w:tcBorders>
              <w:top w:val="nil"/>
              <w:left w:val="nil"/>
              <w:bottom w:val="single" w:sz="4" w:space="0" w:color="000000"/>
              <w:right w:val="single" w:sz="4" w:space="0" w:color="000000"/>
            </w:tcBorders>
            <w:shd w:val="clear" w:color="auto" w:fill="auto"/>
            <w:vAlign w:val="center"/>
            <w:hideMark/>
          </w:tcPr>
          <w:p w14:paraId="0B21CE72"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 ул. Гагарина, д. 21</w:t>
            </w:r>
          </w:p>
        </w:tc>
        <w:tc>
          <w:tcPr>
            <w:tcW w:w="1182" w:type="dxa"/>
            <w:tcBorders>
              <w:top w:val="nil"/>
              <w:left w:val="nil"/>
              <w:bottom w:val="single" w:sz="4" w:space="0" w:color="000000"/>
              <w:right w:val="nil"/>
            </w:tcBorders>
            <w:shd w:val="clear" w:color="auto" w:fill="auto"/>
            <w:noWrap/>
            <w:vAlign w:val="center"/>
            <w:hideMark/>
          </w:tcPr>
          <w:p w14:paraId="2AF98FFB"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1967</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43155C3C"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16 11 16</w:t>
            </w:r>
          </w:p>
        </w:tc>
        <w:tc>
          <w:tcPr>
            <w:tcW w:w="851" w:type="dxa"/>
            <w:tcBorders>
              <w:top w:val="nil"/>
              <w:left w:val="nil"/>
              <w:bottom w:val="single" w:sz="4" w:space="0" w:color="000000"/>
              <w:right w:val="single" w:sz="4" w:space="0" w:color="000000"/>
            </w:tcBorders>
            <w:shd w:val="clear" w:color="auto" w:fill="auto"/>
            <w:noWrap/>
            <w:vAlign w:val="center"/>
            <w:hideMark/>
          </w:tcPr>
          <w:p w14:paraId="258051A6"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265,70</w:t>
            </w:r>
          </w:p>
        </w:tc>
        <w:tc>
          <w:tcPr>
            <w:tcW w:w="988" w:type="dxa"/>
            <w:tcBorders>
              <w:top w:val="nil"/>
              <w:left w:val="nil"/>
              <w:bottom w:val="single" w:sz="4" w:space="0" w:color="000000"/>
              <w:right w:val="single" w:sz="4" w:space="0" w:color="000000"/>
            </w:tcBorders>
            <w:shd w:val="clear" w:color="auto" w:fill="auto"/>
            <w:noWrap/>
            <w:vAlign w:val="center"/>
            <w:hideMark/>
          </w:tcPr>
          <w:p w14:paraId="46C91DB4"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15</w:t>
            </w:r>
          </w:p>
        </w:tc>
        <w:tc>
          <w:tcPr>
            <w:tcW w:w="1131" w:type="dxa"/>
            <w:tcBorders>
              <w:top w:val="nil"/>
              <w:left w:val="nil"/>
              <w:bottom w:val="single" w:sz="4" w:space="0" w:color="000000"/>
              <w:right w:val="single" w:sz="4" w:space="0" w:color="000000"/>
            </w:tcBorders>
            <w:shd w:val="clear" w:color="auto" w:fill="auto"/>
            <w:noWrap/>
            <w:vAlign w:val="center"/>
            <w:hideMark/>
          </w:tcPr>
          <w:p w14:paraId="2C85586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01 01 22</w:t>
            </w:r>
          </w:p>
        </w:tc>
        <w:tc>
          <w:tcPr>
            <w:tcW w:w="1480" w:type="dxa"/>
            <w:tcBorders>
              <w:top w:val="nil"/>
              <w:left w:val="nil"/>
              <w:bottom w:val="single" w:sz="4" w:space="0" w:color="000000"/>
              <w:right w:val="single" w:sz="4" w:space="0" w:color="000000"/>
            </w:tcBorders>
            <w:shd w:val="clear" w:color="auto" w:fill="auto"/>
            <w:noWrap/>
            <w:vAlign w:val="center"/>
            <w:hideMark/>
          </w:tcPr>
          <w:p w14:paraId="129D7BB4"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335,20</w:t>
            </w:r>
          </w:p>
        </w:tc>
        <w:tc>
          <w:tcPr>
            <w:tcW w:w="987" w:type="dxa"/>
            <w:tcBorders>
              <w:top w:val="nil"/>
              <w:left w:val="nil"/>
              <w:bottom w:val="single" w:sz="4" w:space="0" w:color="000000"/>
              <w:right w:val="single" w:sz="4" w:space="0" w:color="000000"/>
            </w:tcBorders>
            <w:shd w:val="clear" w:color="auto" w:fill="auto"/>
            <w:noWrap/>
            <w:vAlign w:val="center"/>
            <w:hideMark/>
          </w:tcPr>
          <w:p w14:paraId="3E9F6DC6"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2 983,00</w:t>
            </w:r>
          </w:p>
        </w:tc>
        <w:tc>
          <w:tcPr>
            <w:tcW w:w="1565" w:type="dxa"/>
            <w:tcBorders>
              <w:top w:val="nil"/>
              <w:left w:val="nil"/>
              <w:bottom w:val="single" w:sz="4" w:space="0" w:color="000000"/>
              <w:right w:val="single" w:sz="4" w:space="0" w:color="000000"/>
            </w:tcBorders>
            <w:shd w:val="clear" w:color="auto" w:fill="auto"/>
            <w:noWrap/>
            <w:vAlign w:val="center"/>
            <w:hideMark/>
          </w:tcPr>
          <w:p w14:paraId="0543266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86:02:0704002:705</w:t>
            </w:r>
          </w:p>
        </w:tc>
        <w:tc>
          <w:tcPr>
            <w:tcW w:w="1417" w:type="dxa"/>
            <w:tcBorders>
              <w:top w:val="nil"/>
              <w:left w:val="nil"/>
              <w:bottom w:val="single" w:sz="4" w:space="0" w:color="000000"/>
              <w:right w:val="single" w:sz="4" w:space="0" w:color="000000"/>
            </w:tcBorders>
            <w:shd w:val="clear" w:color="auto" w:fill="auto"/>
            <w:vAlign w:val="center"/>
            <w:hideMark/>
          </w:tcPr>
          <w:p w14:paraId="7C25700B"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r w:rsidR="00B97771" w:rsidRPr="00391ECF" w14:paraId="294885AB"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494DB234"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w:t>
            </w:r>
          </w:p>
        </w:tc>
        <w:tc>
          <w:tcPr>
            <w:tcW w:w="1361" w:type="dxa"/>
            <w:tcBorders>
              <w:top w:val="nil"/>
              <w:left w:val="nil"/>
              <w:bottom w:val="single" w:sz="4" w:space="0" w:color="000000"/>
              <w:right w:val="single" w:sz="4" w:space="0" w:color="000000"/>
            </w:tcBorders>
            <w:shd w:val="clear" w:color="auto" w:fill="auto"/>
            <w:vAlign w:val="center"/>
            <w:hideMark/>
          </w:tcPr>
          <w:p w14:paraId="44BA600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w:t>
            </w:r>
          </w:p>
        </w:tc>
        <w:tc>
          <w:tcPr>
            <w:tcW w:w="1480" w:type="dxa"/>
            <w:tcBorders>
              <w:top w:val="nil"/>
              <w:left w:val="nil"/>
              <w:bottom w:val="single" w:sz="4" w:space="0" w:color="000000"/>
              <w:right w:val="single" w:sz="4" w:space="0" w:color="000000"/>
            </w:tcBorders>
            <w:shd w:val="clear" w:color="auto" w:fill="auto"/>
            <w:vAlign w:val="center"/>
            <w:hideMark/>
          </w:tcPr>
          <w:p w14:paraId="3D032FBB"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 ул. Гагарина, д. 30</w:t>
            </w:r>
          </w:p>
        </w:tc>
        <w:tc>
          <w:tcPr>
            <w:tcW w:w="1182" w:type="dxa"/>
            <w:tcBorders>
              <w:top w:val="nil"/>
              <w:left w:val="nil"/>
              <w:bottom w:val="single" w:sz="4" w:space="0" w:color="000000"/>
              <w:right w:val="nil"/>
            </w:tcBorders>
            <w:shd w:val="clear" w:color="auto" w:fill="auto"/>
            <w:noWrap/>
            <w:vAlign w:val="center"/>
            <w:hideMark/>
          </w:tcPr>
          <w:p w14:paraId="3E4AF971"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1968</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5D503C17"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30 12 16</w:t>
            </w:r>
          </w:p>
        </w:tc>
        <w:tc>
          <w:tcPr>
            <w:tcW w:w="851" w:type="dxa"/>
            <w:tcBorders>
              <w:top w:val="nil"/>
              <w:left w:val="nil"/>
              <w:bottom w:val="single" w:sz="4" w:space="0" w:color="000000"/>
              <w:right w:val="single" w:sz="4" w:space="0" w:color="000000"/>
            </w:tcBorders>
            <w:shd w:val="clear" w:color="auto" w:fill="auto"/>
            <w:noWrap/>
            <w:vAlign w:val="center"/>
            <w:hideMark/>
          </w:tcPr>
          <w:p w14:paraId="6A1E289A"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47,90</w:t>
            </w:r>
          </w:p>
        </w:tc>
        <w:tc>
          <w:tcPr>
            <w:tcW w:w="988" w:type="dxa"/>
            <w:tcBorders>
              <w:top w:val="nil"/>
              <w:left w:val="nil"/>
              <w:bottom w:val="single" w:sz="4" w:space="0" w:color="000000"/>
              <w:right w:val="single" w:sz="4" w:space="0" w:color="000000"/>
            </w:tcBorders>
            <w:shd w:val="clear" w:color="auto" w:fill="auto"/>
            <w:noWrap/>
            <w:vAlign w:val="center"/>
            <w:hideMark/>
          </w:tcPr>
          <w:p w14:paraId="22088B84"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w:t>
            </w:r>
          </w:p>
        </w:tc>
        <w:tc>
          <w:tcPr>
            <w:tcW w:w="1131" w:type="dxa"/>
            <w:tcBorders>
              <w:top w:val="nil"/>
              <w:left w:val="nil"/>
              <w:bottom w:val="single" w:sz="4" w:space="0" w:color="000000"/>
              <w:right w:val="single" w:sz="4" w:space="0" w:color="000000"/>
            </w:tcBorders>
            <w:shd w:val="clear" w:color="auto" w:fill="auto"/>
            <w:noWrap/>
            <w:vAlign w:val="center"/>
            <w:hideMark/>
          </w:tcPr>
          <w:p w14:paraId="3CDD0C3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01 01 21</w:t>
            </w:r>
          </w:p>
        </w:tc>
        <w:tc>
          <w:tcPr>
            <w:tcW w:w="1480" w:type="dxa"/>
            <w:tcBorders>
              <w:top w:val="nil"/>
              <w:left w:val="nil"/>
              <w:bottom w:val="single" w:sz="4" w:space="0" w:color="000000"/>
              <w:right w:val="single" w:sz="4" w:space="0" w:color="000000"/>
            </w:tcBorders>
            <w:shd w:val="clear" w:color="auto" w:fill="auto"/>
            <w:noWrap/>
            <w:vAlign w:val="center"/>
            <w:hideMark/>
          </w:tcPr>
          <w:p w14:paraId="072960FD"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358,00</w:t>
            </w:r>
          </w:p>
        </w:tc>
        <w:tc>
          <w:tcPr>
            <w:tcW w:w="987" w:type="dxa"/>
            <w:tcBorders>
              <w:top w:val="nil"/>
              <w:left w:val="nil"/>
              <w:bottom w:val="single" w:sz="4" w:space="0" w:color="000000"/>
              <w:right w:val="single" w:sz="4" w:space="0" w:color="000000"/>
            </w:tcBorders>
            <w:shd w:val="clear" w:color="auto" w:fill="auto"/>
            <w:noWrap/>
            <w:vAlign w:val="center"/>
            <w:hideMark/>
          </w:tcPr>
          <w:p w14:paraId="597A6B54"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2 265,83</w:t>
            </w:r>
          </w:p>
        </w:tc>
        <w:tc>
          <w:tcPr>
            <w:tcW w:w="1565" w:type="dxa"/>
            <w:tcBorders>
              <w:top w:val="nil"/>
              <w:left w:val="nil"/>
              <w:bottom w:val="single" w:sz="4" w:space="0" w:color="000000"/>
              <w:right w:val="single" w:sz="4" w:space="0" w:color="000000"/>
            </w:tcBorders>
            <w:shd w:val="clear" w:color="auto" w:fill="auto"/>
            <w:noWrap/>
            <w:vAlign w:val="center"/>
            <w:hideMark/>
          </w:tcPr>
          <w:p w14:paraId="48744FCE"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86:02:0704001:1546</w:t>
            </w:r>
          </w:p>
        </w:tc>
        <w:tc>
          <w:tcPr>
            <w:tcW w:w="1417" w:type="dxa"/>
            <w:tcBorders>
              <w:top w:val="nil"/>
              <w:left w:val="nil"/>
              <w:bottom w:val="single" w:sz="4" w:space="0" w:color="000000"/>
              <w:right w:val="single" w:sz="4" w:space="0" w:color="000000"/>
            </w:tcBorders>
            <w:shd w:val="clear" w:color="auto" w:fill="auto"/>
            <w:vAlign w:val="center"/>
            <w:hideMark/>
          </w:tcPr>
          <w:p w14:paraId="312666F5"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r w:rsidR="00B97771" w:rsidRPr="00391ECF" w14:paraId="248899AF"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5E3CC198"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w:t>
            </w:r>
          </w:p>
        </w:tc>
        <w:tc>
          <w:tcPr>
            <w:tcW w:w="1361" w:type="dxa"/>
            <w:tcBorders>
              <w:top w:val="nil"/>
              <w:left w:val="nil"/>
              <w:bottom w:val="single" w:sz="4" w:space="0" w:color="000000"/>
              <w:right w:val="single" w:sz="4" w:space="0" w:color="000000"/>
            </w:tcBorders>
            <w:shd w:val="clear" w:color="auto" w:fill="auto"/>
            <w:vAlign w:val="center"/>
            <w:hideMark/>
          </w:tcPr>
          <w:p w14:paraId="5BDBC134"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w:t>
            </w:r>
          </w:p>
        </w:tc>
        <w:tc>
          <w:tcPr>
            <w:tcW w:w="1480" w:type="dxa"/>
            <w:tcBorders>
              <w:top w:val="nil"/>
              <w:left w:val="nil"/>
              <w:bottom w:val="single" w:sz="4" w:space="0" w:color="000000"/>
              <w:right w:val="single" w:sz="4" w:space="0" w:color="000000"/>
            </w:tcBorders>
            <w:shd w:val="clear" w:color="auto" w:fill="auto"/>
            <w:vAlign w:val="center"/>
            <w:hideMark/>
          </w:tcPr>
          <w:p w14:paraId="188FD1B1"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 ул. Гагарина, д. 32</w:t>
            </w:r>
          </w:p>
        </w:tc>
        <w:tc>
          <w:tcPr>
            <w:tcW w:w="1182" w:type="dxa"/>
            <w:tcBorders>
              <w:top w:val="nil"/>
              <w:left w:val="nil"/>
              <w:bottom w:val="single" w:sz="4" w:space="0" w:color="000000"/>
              <w:right w:val="nil"/>
            </w:tcBorders>
            <w:shd w:val="clear" w:color="auto" w:fill="auto"/>
            <w:noWrap/>
            <w:vAlign w:val="center"/>
            <w:hideMark/>
          </w:tcPr>
          <w:p w14:paraId="606C390F"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1936</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32D5D26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30 12 16</w:t>
            </w:r>
          </w:p>
        </w:tc>
        <w:tc>
          <w:tcPr>
            <w:tcW w:w="851" w:type="dxa"/>
            <w:tcBorders>
              <w:top w:val="nil"/>
              <w:left w:val="nil"/>
              <w:bottom w:val="single" w:sz="4" w:space="0" w:color="000000"/>
              <w:right w:val="single" w:sz="4" w:space="0" w:color="000000"/>
            </w:tcBorders>
            <w:shd w:val="clear" w:color="auto" w:fill="auto"/>
            <w:noWrap/>
            <w:vAlign w:val="center"/>
            <w:hideMark/>
          </w:tcPr>
          <w:p w14:paraId="4FF5D771"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21,60</w:t>
            </w:r>
          </w:p>
        </w:tc>
        <w:tc>
          <w:tcPr>
            <w:tcW w:w="988" w:type="dxa"/>
            <w:tcBorders>
              <w:top w:val="nil"/>
              <w:left w:val="nil"/>
              <w:bottom w:val="single" w:sz="4" w:space="0" w:color="000000"/>
              <w:right w:val="single" w:sz="4" w:space="0" w:color="000000"/>
            </w:tcBorders>
            <w:shd w:val="clear" w:color="auto" w:fill="auto"/>
            <w:noWrap/>
            <w:vAlign w:val="center"/>
            <w:hideMark/>
          </w:tcPr>
          <w:p w14:paraId="2556E6F7"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w:t>
            </w:r>
          </w:p>
        </w:tc>
        <w:tc>
          <w:tcPr>
            <w:tcW w:w="1131" w:type="dxa"/>
            <w:tcBorders>
              <w:top w:val="nil"/>
              <w:left w:val="nil"/>
              <w:bottom w:val="single" w:sz="4" w:space="0" w:color="000000"/>
              <w:right w:val="single" w:sz="4" w:space="0" w:color="000000"/>
            </w:tcBorders>
            <w:shd w:val="clear" w:color="auto" w:fill="auto"/>
            <w:noWrap/>
            <w:vAlign w:val="center"/>
            <w:hideMark/>
          </w:tcPr>
          <w:p w14:paraId="11E74E33"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01 01 21</w:t>
            </w:r>
          </w:p>
        </w:tc>
        <w:tc>
          <w:tcPr>
            <w:tcW w:w="1480" w:type="dxa"/>
            <w:tcBorders>
              <w:top w:val="nil"/>
              <w:left w:val="nil"/>
              <w:bottom w:val="single" w:sz="4" w:space="0" w:color="000000"/>
              <w:right w:val="single" w:sz="4" w:space="0" w:color="000000"/>
            </w:tcBorders>
            <w:shd w:val="clear" w:color="auto" w:fill="auto"/>
            <w:noWrap/>
            <w:vAlign w:val="center"/>
            <w:hideMark/>
          </w:tcPr>
          <w:p w14:paraId="71AFC467"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383,30</w:t>
            </w:r>
          </w:p>
        </w:tc>
        <w:tc>
          <w:tcPr>
            <w:tcW w:w="987" w:type="dxa"/>
            <w:tcBorders>
              <w:top w:val="nil"/>
              <w:left w:val="nil"/>
              <w:bottom w:val="single" w:sz="4" w:space="0" w:color="000000"/>
              <w:right w:val="single" w:sz="4" w:space="0" w:color="000000"/>
            </w:tcBorders>
            <w:shd w:val="clear" w:color="auto" w:fill="auto"/>
            <w:noWrap/>
            <w:vAlign w:val="center"/>
            <w:hideMark/>
          </w:tcPr>
          <w:p w14:paraId="7F0EA75D"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3 718,00</w:t>
            </w:r>
          </w:p>
        </w:tc>
        <w:tc>
          <w:tcPr>
            <w:tcW w:w="1565" w:type="dxa"/>
            <w:tcBorders>
              <w:top w:val="nil"/>
              <w:left w:val="nil"/>
              <w:bottom w:val="single" w:sz="4" w:space="0" w:color="000000"/>
              <w:right w:val="single" w:sz="4" w:space="0" w:color="000000"/>
            </w:tcBorders>
            <w:shd w:val="clear" w:color="auto" w:fill="auto"/>
            <w:noWrap/>
            <w:vAlign w:val="center"/>
            <w:hideMark/>
          </w:tcPr>
          <w:p w14:paraId="7037960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86:02:0704001:1514</w:t>
            </w:r>
          </w:p>
        </w:tc>
        <w:tc>
          <w:tcPr>
            <w:tcW w:w="1417" w:type="dxa"/>
            <w:tcBorders>
              <w:top w:val="nil"/>
              <w:left w:val="nil"/>
              <w:bottom w:val="single" w:sz="4" w:space="0" w:color="000000"/>
              <w:right w:val="single" w:sz="4" w:space="0" w:color="000000"/>
            </w:tcBorders>
            <w:shd w:val="clear" w:color="auto" w:fill="auto"/>
            <w:vAlign w:val="center"/>
            <w:hideMark/>
          </w:tcPr>
          <w:p w14:paraId="1F83F632"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r w:rsidR="00B97771" w:rsidRPr="00391ECF" w14:paraId="0EC4418F"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277C86EC"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lastRenderedPageBreak/>
              <w:t>6</w:t>
            </w:r>
          </w:p>
        </w:tc>
        <w:tc>
          <w:tcPr>
            <w:tcW w:w="1361" w:type="dxa"/>
            <w:tcBorders>
              <w:top w:val="nil"/>
              <w:left w:val="nil"/>
              <w:bottom w:val="single" w:sz="4" w:space="0" w:color="000000"/>
              <w:right w:val="single" w:sz="4" w:space="0" w:color="000000"/>
            </w:tcBorders>
            <w:shd w:val="clear" w:color="auto" w:fill="auto"/>
            <w:vAlign w:val="center"/>
            <w:hideMark/>
          </w:tcPr>
          <w:p w14:paraId="6F50D5FC"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w:t>
            </w:r>
          </w:p>
        </w:tc>
        <w:tc>
          <w:tcPr>
            <w:tcW w:w="1480" w:type="dxa"/>
            <w:tcBorders>
              <w:top w:val="nil"/>
              <w:left w:val="nil"/>
              <w:bottom w:val="single" w:sz="4" w:space="0" w:color="000000"/>
              <w:right w:val="single" w:sz="4" w:space="0" w:color="000000"/>
            </w:tcBorders>
            <w:shd w:val="clear" w:color="auto" w:fill="auto"/>
            <w:vAlign w:val="center"/>
            <w:hideMark/>
          </w:tcPr>
          <w:p w14:paraId="0B2E24F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 ул. Заводская, д. 1</w:t>
            </w:r>
          </w:p>
        </w:tc>
        <w:tc>
          <w:tcPr>
            <w:tcW w:w="1182" w:type="dxa"/>
            <w:tcBorders>
              <w:top w:val="nil"/>
              <w:left w:val="nil"/>
              <w:bottom w:val="single" w:sz="4" w:space="0" w:color="000000"/>
              <w:right w:val="nil"/>
            </w:tcBorders>
            <w:shd w:val="clear" w:color="auto" w:fill="auto"/>
            <w:noWrap/>
            <w:vAlign w:val="center"/>
            <w:hideMark/>
          </w:tcPr>
          <w:p w14:paraId="044D4B3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1971</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244A250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16 11 16</w:t>
            </w:r>
          </w:p>
        </w:tc>
        <w:tc>
          <w:tcPr>
            <w:tcW w:w="851" w:type="dxa"/>
            <w:tcBorders>
              <w:top w:val="nil"/>
              <w:left w:val="nil"/>
              <w:bottom w:val="single" w:sz="4" w:space="0" w:color="000000"/>
              <w:right w:val="single" w:sz="4" w:space="0" w:color="000000"/>
            </w:tcBorders>
            <w:shd w:val="clear" w:color="auto" w:fill="auto"/>
            <w:noWrap/>
            <w:vAlign w:val="center"/>
            <w:hideMark/>
          </w:tcPr>
          <w:p w14:paraId="4B7BB7BD"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416,20</w:t>
            </w:r>
          </w:p>
        </w:tc>
        <w:tc>
          <w:tcPr>
            <w:tcW w:w="988" w:type="dxa"/>
            <w:tcBorders>
              <w:top w:val="nil"/>
              <w:left w:val="nil"/>
              <w:bottom w:val="single" w:sz="4" w:space="0" w:color="000000"/>
              <w:right w:val="single" w:sz="4" w:space="0" w:color="000000"/>
            </w:tcBorders>
            <w:shd w:val="clear" w:color="auto" w:fill="auto"/>
            <w:noWrap/>
            <w:vAlign w:val="center"/>
            <w:hideMark/>
          </w:tcPr>
          <w:p w14:paraId="6444B5F5"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40</w:t>
            </w:r>
          </w:p>
        </w:tc>
        <w:tc>
          <w:tcPr>
            <w:tcW w:w="1131" w:type="dxa"/>
            <w:tcBorders>
              <w:top w:val="nil"/>
              <w:left w:val="nil"/>
              <w:bottom w:val="single" w:sz="4" w:space="0" w:color="000000"/>
              <w:right w:val="single" w:sz="4" w:space="0" w:color="000000"/>
            </w:tcBorders>
            <w:shd w:val="clear" w:color="auto" w:fill="auto"/>
            <w:noWrap/>
            <w:vAlign w:val="center"/>
            <w:hideMark/>
          </w:tcPr>
          <w:p w14:paraId="3B057236"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01 01 22</w:t>
            </w:r>
          </w:p>
        </w:tc>
        <w:tc>
          <w:tcPr>
            <w:tcW w:w="1480" w:type="dxa"/>
            <w:tcBorders>
              <w:top w:val="nil"/>
              <w:left w:val="nil"/>
              <w:bottom w:val="single" w:sz="4" w:space="0" w:color="000000"/>
              <w:right w:val="single" w:sz="4" w:space="0" w:color="000000"/>
            </w:tcBorders>
            <w:shd w:val="clear" w:color="auto" w:fill="auto"/>
            <w:noWrap/>
            <w:vAlign w:val="center"/>
            <w:hideMark/>
          </w:tcPr>
          <w:p w14:paraId="5AFB6545"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341,00</w:t>
            </w:r>
          </w:p>
        </w:tc>
        <w:tc>
          <w:tcPr>
            <w:tcW w:w="987" w:type="dxa"/>
            <w:tcBorders>
              <w:top w:val="nil"/>
              <w:left w:val="nil"/>
              <w:bottom w:val="single" w:sz="4" w:space="0" w:color="000000"/>
              <w:right w:val="single" w:sz="4" w:space="0" w:color="000000"/>
            </w:tcBorders>
            <w:shd w:val="clear" w:color="auto" w:fill="auto"/>
            <w:noWrap/>
            <w:vAlign w:val="center"/>
            <w:hideMark/>
          </w:tcPr>
          <w:p w14:paraId="7968F83B"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1 212,00</w:t>
            </w:r>
          </w:p>
        </w:tc>
        <w:tc>
          <w:tcPr>
            <w:tcW w:w="1565" w:type="dxa"/>
            <w:tcBorders>
              <w:top w:val="nil"/>
              <w:left w:val="nil"/>
              <w:bottom w:val="single" w:sz="4" w:space="0" w:color="000000"/>
              <w:right w:val="single" w:sz="4" w:space="0" w:color="000000"/>
            </w:tcBorders>
            <w:shd w:val="clear" w:color="auto" w:fill="auto"/>
            <w:noWrap/>
            <w:vAlign w:val="center"/>
            <w:hideMark/>
          </w:tcPr>
          <w:p w14:paraId="4B07EC6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86:02:0704001:670</w:t>
            </w:r>
          </w:p>
        </w:tc>
        <w:tc>
          <w:tcPr>
            <w:tcW w:w="1417" w:type="dxa"/>
            <w:tcBorders>
              <w:top w:val="nil"/>
              <w:left w:val="nil"/>
              <w:bottom w:val="single" w:sz="4" w:space="0" w:color="000000"/>
              <w:right w:val="single" w:sz="4" w:space="0" w:color="000000"/>
            </w:tcBorders>
            <w:shd w:val="clear" w:color="auto" w:fill="auto"/>
            <w:vAlign w:val="center"/>
            <w:hideMark/>
          </w:tcPr>
          <w:p w14:paraId="0A057774"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r w:rsidR="00B97771" w:rsidRPr="00391ECF" w14:paraId="59874BB7"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1A13C911"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7</w:t>
            </w:r>
          </w:p>
        </w:tc>
        <w:tc>
          <w:tcPr>
            <w:tcW w:w="1361" w:type="dxa"/>
            <w:tcBorders>
              <w:top w:val="nil"/>
              <w:left w:val="nil"/>
              <w:bottom w:val="single" w:sz="4" w:space="0" w:color="000000"/>
              <w:right w:val="single" w:sz="4" w:space="0" w:color="000000"/>
            </w:tcBorders>
            <w:shd w:val="clear" w:color="auto" w:fill="auto"/>
            <w:vAlign w:val="center"/>
            <w:hideMark/>
          </w:tcPr>
          <w:p w14:paraId="04155AE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w:t>
            </w:r>
          </w:p>
        </w:tc>
        <w:tc>
          <w:tcPr>
            <w:tcW w:w="1480" w:type="dxa"/>
            <w:tcBorders>
              <w:top w:val="nil"/>
              <w:left w:val="nil"/>
              <w:bottom w:val="single" w:sz="4" w:space="0" w:color="000000"/>
              <w:right w:val="single" w:sz="4" w:space="0" w:color="000000"/>
            </w:tcBorders>
            <w:shd w:val="clear" w:color="auto" w:fill="auto"/>
            <w:vAlign w:val="center"/>
            <w:hideMark/>
          </w:tcPr>
          <w:p w14:paraId="424D45EE"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 ул. Ленина, д. 101</w:t>
            </w:r>
          </w:p>
        </w:tc>
        <w:tc>
          <w:tcPr>
            <w:tcW w:w="1182" w:type="dxa"/>
            <w:tcBorders>
              <w:top w:val="nil"/>
              <w:left w:val="nil"/>
              <w:bottom w:val="single" w:sz="4" w:space="0" w:color="000000"/>
              <w:right w:val="nil"/>
            </w:tcBorders>
            <w:shd w:val="clear" w:color="auto" w:fill="auto"/>
            <w:noWrap/>
            <w:vAlign w:val="center"/>
            <w:hideMark/>
          </w:tcPr>
          <w:p w14:paraId="29809886"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1970</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45681715"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16 11 16</w:t>
            </w:r>
          </w:p>
        </w:tc>
        <w:tc>
          <w:tcPr>
            <w:tcW w:w="851" w:type="dxa"/>
            <w:tcBorders>
              <w:top w:val="nil"/>
              <w:left w:val="nil"/>
              <w:bottom w:val="single" w:sz="4" w:space="0" w:color="000000"/>
              <w:right w:val="single" w:sz="4" w:space="0" w:color="000000"/>
            </w:tcBorders>
            <w:shd w:val="clear" w:color="auto" w:fill="auto"/>
            <w:noWrap/>
            <w:vAlign w:val="center"/>
            <w:hideMark/>
          </w:tcPr>
          <w:p w14:paraId="454A68A1"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165,40</w:t>
            </w:r>
          </w:p>
        </w:tc>
        <w:tc>
          <w:tcPr>
            <w:tcW w:w="988" w:type="dxa"/>
            <w:tcBorders>
              <w:top w:val="nil"/>
              <w:left w:val="nil"/>
              <w:bottom w:val="single" w:sz="4" w:space="0" w:color="000000"/>
              <w:right w:val="single" w:sz="4" w:space="0" w:color="000000"/>
            </w:tcBorders>
            <w:shd w:val="clear" w:color="auto" w:fill="auto"/>
            <w:noWrap/>
            <w:vAlign w:val="center"/>
            <w:hideMark/>
          </w:tcPr>
          <w:p w14:paraId="529CC6D2"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w:t>
            </w:r>
          </w:p>
        </w:tc>
        <w:tc>
          <w:tcPr>
            <w:tcW w:w="1131" w:type="dxa"/>
            <w:tcBorders>
              <w:top w:val="nil"/>
              <w:left w:val="nil"/>
              <w:bottom w:val="single" w:sz="4" w:space="0" w:color="000000"/>
              <w:right w:val="single" w:sz="4" w:space="0" w:color="000000"/>
            </w:tcBorders>
            <w:shd w:val="clear" w:color="auto" w:fill="auto"/>
            <w:noWrap/>
            <w:vAlign w:val="center"/>
            <w:hideMark/>
          </w:tcPr>
          <w:p w14:paraId="63845A6D"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01 01 22</w:t>
            </w:r>
          </w:p>
        </w:tc>
        <w:tc>
          <w:tcPr>
            <w:tcW w:w="1480" w:type="dxa"/>
            <w:tcBorders>
              <w:top w:val="nil"/>
              <w:left w:val="nil"/>
              <w:bottom w:val="single" w:sz="4" w:space="0" w:color="000000"/>
              <w:right w:val="single" w:sz="4" w:space="0" w:color="000000"/>
            </w:tcBorders>
            <w:shd w:val="clear" w:color="auto" w:fill="auto"/>
            <w:noWrap/>
            <w:vAlign w:val="center"/>
            <w:hideMark/>
          </w:tcPr>
          <w:p w14:paraId="678DF644"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334,00</w:t>
            </w:r>
          </w:p>
        </w:tc>
        <w:tc>
          <w:tcPr>
            <w:tcW w:w="987" w:type="dxa"/>
            <w:tcBorders>
              <w:top w:val="nil"/>
              <w:left w:val="nil"/>
              <w:bottom w:val="single" w:sz="4" w:space="0" w:color="000000"/>
              <w:right w:val="single" w:sz="4" w:space="0" w:color="000000"/>
            </w:tcBorders>
            <w:shd w:val="clear" w:color="auto" w:fill="auto"/>
            <w:noWrap/>
            <w:vAlign w:val="center"/>
            <w:hideMark/>
          </w:tcPr>
          <w:p w14:paraId="4C2D7368"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4 175,00</w:t>
            </w:r>
          </w:p>
        </w:tc>
        <w:tc>
          <w:tcPr>
            <w:tcW w:w="1565" w:type="dxa"/>
            <w:tcBorders>
              <w:top w:val="nil"/>
              <w:left w:val="nil"/>
              <w:bottom w:val="single" w:sz="4" w:space="0" w:color="000000"/>
              <w:right w:val="single" w:sz="4" w:space="0" w:color="000000"/>
            </w:tcBorders>
            <w:shd w:val="clear" w:color="auto" w:fill="auto"/>
            <w:noWrap/>
            <w:vAlign w:val="center"/>
            <w:hideMark/>
          </w:tcPr>
          <w:p w14:paraId="06B13B6B"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86:02:0704001:671</w:t>
            </w:r>
          </w:p>
        </w:tc>
        <w:tc>
          <w:tcPr>
            <w:tcW w:w="1417" w:type="dxa"/>
            <w:tcBorders>
              <w:top w:val="nil"/>
              <w:left w:val="nil"/>
              <w:bottom w:val="single" w:sz="4" w:space="0" w:color="000000"/>
              <w:right w:val="single" w:sz="4" w:space="0" w:color="000000"/>
            </w:tcBorders>
            <w:shd w:val="clear" w:color="auto" w:fill="auto"/>
            <w:vAlign w:val="center"/>
            <w:hideMark/>
          </w:tcPr>
          <w:p w14:paraId="58413B28"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r w:rsidR="00B97771" w:rsidRPr="00391ECF" w14:paraId="37FB0325"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367091AF"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w:t>
            </w:r>
          </w:p>
        </w:tc>
        <w:tc>
          <w:tcPr>
            <w:tcW w:w="1361" w:type="dxa"/>
            <w:tcBorders>
              <w:top w:val="nil"/>
              <w:left w:val="nil"/>
              <w:bottom w:val="single" w:sz="4" w:space="0" w:color="000000"/>
              <w:right w:val="single" w:sz="4" w:space="0" w:color="000000"/>
            </w:tcBorders>
            <w:shd w:val="clear" w:color="auto" w:fill="auto"/>
            <w:vAlign w:val="center"/>
            <w:hideMark/>
          </w:tcPr>
          <w:p w14:paraId="1791B72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с </w:t>
            </w:r>
            <w:proofErr w:type="spellStart"/>
            <w:r w:rsidRPr="00391ECF">
              <w:rPr>
                <w:rFonts w:ascii="Times New Roman" w:eastAsia="Times New Roman" w:hAnsi="Times New Roman"/>
                <w:sz w:val="16"/>
                <w:szCs w:val="16"/>
                <w:lang w:eastAsia="ru-RU"/>
              </w:rPr>
              <w:t>Нялинское</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4C2B0437"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с. </w:t>
            </w:r>
            <w:proofErr w:type="spellStart"/>
            <w:r w:rsidRPr="00391ECF">
              <w:rPr>
                <w:rFonts w:ascii="Times New Roman" w:eastAsia="Times New Roman" w:hAnsi="Times New Roman"/>
                <w:sz w:val="16"/>
                <w:szCs w:val="16"/>
                <w:lang w:eastAsia="ru-RU"/>
              </w:rPr>
              <w:t>Нялинское</w:t>
            </w:r>
            <w:proofErr w:type="spellEnd"/>
            <w:r w:rsidRPr="00391ECF">
              <w:rPr>
                <w:rFonts w:ascii="Times New Roman" w:eastAsia="Times New Roman" w:hAnsi="Times New Roman"/>
                <w:sz w:val="16"/>
                <w:szCs w:val="16"/>
                <w:lang w:eastAsia="ru-RU"/>
              </w:rPr>
              <w:t>, ул. Полевая, д. 12</w:t>
            </w:r>
          </w:p>
        </w:tc>
        <w:tc>
          <w:tcPr>
            <w:tcW w:w="1182" w:type="dxa"/>
            <w:tcBorders>
              <w:top w:val="nil"/>
              <w:left w:val="nil"/>
              <w:bottom w:val="single" w:sz="4" w:space="0" w:color="000000"/>
              <w:right w:val="nil"/>
            </w:tcBorders>
            <w:shd w:val="clear" w:color="auto" w:fill="auto"/>
            <w:noWrap/>
            <w:vAlign w:val="center"/>
            <w:hideMark/>
          </w:tcPr>
          <w:p w14:paraId="294D97A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1987</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20BFF488"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23 05 16</w:t>
            </w:r>
          </w:p>
        </w:tc>
        <w:tc>
          <w:tcPr>
            <w:tcW w:w="851" w:type="dxa"/>
            <w:tcBorders>
              <w:top w:val="nil"/>
              <w:left w:val="nil"/>
              <w:bottom w:val="single" w:sz="4" w:space="0" w:color="000000"/>
              <w:right w:val="single" w:sz="4" w:space="0" w:color="000000"/>
            </w:tcBorders>
            <w:shd w:val="clear" w:color="auto" w:fill="auto"/>
            <w:noWrap/>
            <w:vAlign w:val="center"/>
            <w:hideMark/>
          </w:tcPr>
          <w:p w14:paraId="7F14B97A"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230,50</w:t>
            </w:r>
          </w:p>
        </w:tc>
        <w:tc>
          <w:tcPr>
            <w:tcW w:w="988" w:type="dxa"/>
            <w:tcBorders>
              <w:top w:val="nil"/>
              <w:left w:val="nil"/>
              <w:bottom w:val="single" w:sz="4" w:space="0" w:color="000000"/>
              <w:right w:val="single" w:sz="4" w:space="0" w:color="000000"/>
            </w:tcBorders>
            <w:shd w:val="clear" w:color="auto" w:fill="auto"/>
            <w:noWrap/>
            <w:vAlign w:val="center"/>
            <w:hideMark/>
          </w:tcPr>
          <w:p w14:paraId="591C86BD"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7</w:t>
            </w:r>
          </w:p>
        </w:tc>
        <w:tc>
          <w:tcPr>
            <w:tcW w:w="1131" w:type="dxa"/>
            <w:tcBorders>
              <w:top w:val="nil"/>
              <w:left w:val="nil"/>
              <w:bottom w:val="single" w:sz="4" w:space="0" w:color="000000"/>
              <w:right w:val="single" w:sz="4" w:space="0" w:color="000000"/>
            </w:tcBorders>
            <w:shd w:val="clear" w:color="auto" w:fill="auto"/>
            <w:noWrap/>
            <w:vAlign w:val="center"/>
            <w:hideMark/>
          </w:tcPr>
          <w:p w14:paraId="3669DF98"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31 12 21</w:t>
            </w:r>
          </w:p>
        </w:tc>
        <w:tc>
          <w:tcPr>
            <w:tcW w:w="1480" w:type="dxa"/>
            <w:tcBorders>
              <w:top w:val="nil"/>
              <w:left w:val="nil"/>
              <w:bottom w:val="single" w:sz="4" w:space="0" w:color="000000"/>
              <w:right w:val="single" w:sz="4" w:space="0" w:color="000000"/>
            </w:tcBorders>
            <w:shd w:val="clear" w:color="auto" w:fill="auto"/>
            <w:noWrap/>
            <w:vAlign w:val="center"/>
            <w:hideMark/>
          </w:tcPr>
          <w:p w14:paraId="16B3A961"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230,50</w:t>
            </w:r>
          </w:p>
        </w:tc>
        <w:tc>
          <w:tcPr>
            <w:tcW w:w="987" w:type="dxa"/>
            <w:tcBorders>
              <w:top w:val="nil"/>
              <w:left w:val="nil"/>
              <w:bottom w:val="single" w:sz="4" w:space="0" w:color="000000"/>
              <w:right w:val="single" w:sz="4" w:space="0" w:color="000000"/>
            </w:tcBorders>
            <w:shd w:val="clear" w:color="auto" w:fill="auto"/>
            <w:noWrap/>
            <w:vAlign w:val="center"/>
            <w:hideMark/>
          </w:tcPr>
          <w:p w14:paraId="0575BBF1"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4 846,00</w:t>
            </w:r>
          </w:p>
        </w:tc>
        <w:tc>
          <w:tcPr>
            <w:tcW w:w="1565" w:type="dxa"/>
            <w:tcBorders>
              <w:top w:val="nil"/>
              <w:left w:val="nil"/>
              <w:bottom w:val="single" w:sz="4" w:space="0" w:color="000000"/>
              <w:right w:val="single" w:sz="4" w:space="0" w:color="000000"/>
            </w:tcBorders>
            <w:shd w:val="clear" w:color="auto" w:fill="auto"/>
            <w:noWrap/>
            <w:vAlign w:val="center"/>
            <w:hideMark/>
          </w:tcPr>
          <w:p w14:paraId="10B7CDE4"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86:02:0802001:1033</w:t>
            </w:r>
          </w:p>
        </w:tc>
        <w:tc>
          <w:tcPr>
            <w:tcW w:w="1417" w:type="dxa"/>
            <w:tcBorders>
              <w:top w:val="nil"/>
              <w:left w:val="nil"/>
              <w:bottom w:val="single" w:sz="4" w:space="0" w:color="000000"/>
              <w:right w:val="single" w:sz="4" w:space="0" w:color="000000"/>
            </w:tcBorders>
            <w:shd w:val="clear" w:color="auto" w:fill="auto"/>
            <w:vAlign w:val="center"/>
            <w:hideMark/>
          </w:tcPr>
          <w:p w14:paraId="7662664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r w:rsidR="00B97771" w:rsidRPr="00391ECF" w14:paraId="0FD6FED3" w14:textId="77777777" w:rsidTr="00060A6B">
        <w:trPr>
          <w:trHeight w:val="413"/>
        </w:trPr>
        <w:tc>
          <w:tcPr>
            <w:tcW w:w="3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46966" w14:textId="77777777" w:rsidR="00B97771" w:rsidRPr="00391ECF" w:rsidRDefault="00B97771" w:rsidP="00B97771">
            <w:pP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По иным программам субъекта РФ, в рамках которых не предусмотрено финансирование за счет средств Фонда, в том числе:</w:t>
            </w:r>
          </w:p>
        </w:tc>
        <w:tc>
          <w:tcPr>
            <w:tcW w:w="1182" w:type="dxa"/>
            <w:tcBorders>
              <w:top w:val="nil"/>
              <w:left w:val="nil"/>
              <w:bottom w:val="single" w:sz="4" w:space="0" w:color="000000"/>
              <w:right w:val="nil"/>
            </w:tcBorders>
            <w:shd w:val="clear" w:color="auto" w:fill="auto"/>
            <w:vAlign w:val="center"/>
            <w:hideMark/>
          </w:tcPr>
          <w:p w14:paraId="2B3C486B"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2B30CF5"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851" w:type="dxa"/>
            <w:tcBorders>
              <w:top w:val="nil"/>
              <w:left w:val="nil"/>
              <w:bottom w:val="single" w:sz="4" w:space="0" w:color="000000"/>
              <w:right w:val="single" w:sz="4" w:space="0" w:color="000000"/>
            </w:tcBorders>
            <w:shd w:val="clear" w:color="auto" w:fill="auto"/>
            <w:noWrap/>
            <w:vAlign w:val="center"/>
            <w:hideMark/>
          </w:tcPr>
          <w:p w14:paraId="6A04F5E8"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188,40</w:t>
            </w:r>
          </w:p>
        </w:tc>
        <w:tc>
          <w:tcPr>
            <w:tcW w:w="988" w:type="dxa"/>
            <w:tcBorders>
              <w:top w:val="nil"/>
              <w:left w:val="nil"/>
              <w:bottom w:val="single" w:sz="4" w:space="0" w:color="000000"/>
              <w:right w:val="single" w:sz="4" w:space="0" w:color="000000"/>
            </w:tcBorders>
            <w:shd w:val="clear" w:color="auto" w:fill="auto"/>
            <w:noWrap/>
            <w:vAlign w:val="center"/>
            <w:hideMark/>
          </w:tcPr>
          <w:p w14:paraId="5B5ABC7E"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6</w:t>
            </w:r>
          </w:p>
        </w:tc>
        <w:tc>
          <w:tcPr>
            <w:tcW w:w="1131" w:type="dxa"/>
            <w:tcBorders>
              <w:top w:val="nil"/>
              <w:left w:val="nil"/>
              <w:bottom w:val="single" w:sz="4" w:space="0" w:color="000000"/>
              <w:right w:val="single" w:sz="4" w:space="0" w:color="000000"/>
            </w:tcBorders>
            <w:shd w:val="clear" w:color="auto" w:fill="auto"/>
            <w:vAlign w:val="center"/>
            <w:hideMark/>
          </w:tcPr>
          <w:p w14:paraId="42FE073D"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1480" w:type="dxa"/>
            <w:tcBorders>
              <w:top w:val="nil"/>
              <w:left w:val="nil"/>
              <w:bottom w:val="single" w:sz="4" w:space="0" w:color="000000"/>
              <w:right w:val="single" w:sz="4" w:space="0" w:color="000000"/>
            </w:tcBorders>
            <w:shd w:val="clear" w:color="auto" w:fill="auto"/>
            <w:noWrap/>
            <w:vAlign w:val="center"/>
            <w:hideMark/>
          </w:tcPr>
          <w:p w14:paraId="2668845B"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379,50</w:t>
            </w:r>
          </w:p>
        </w:tc>
        <w:tc>
          <w:tcPr>
            <w:tcW w:w="987" w:type="dxa"/>
            <w:tcBorders>
              <w:top w:val="nil"/>
              <w:left w:val="nil"/>
              <w:bottom w:val="single" w:sz="4" w:space="0" w:color="000000"/>
              <w:right w:val="single" w:sz="4" w:space="0" w:color="000000"/>
            </w:tcBorders>
            <w:shd w:val="clear" w:color="auto" w:fill="auto"/>
            <w:noWrap/>
            <w:vAlign w:val="center"/>
            <w:hideMark/>
          </w:tcPr>
          <w:p w14:paraId="12AA5EB1" w14:textId="77777777" w:rsidR="00B97771" w:rsidRPr="00391ECF" w:rsidRDefault="00B97771" w:rsidP="00B97771">
            <w:pPr>
              <w:jc w:val="right"/>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4 085,00</w:t>
            </w:r>
          </w:p>
        </w:tc>
        <w:tc>
          <w:tcPr>
            <w:tcW w:w="1565" w:type="dxa"/>
            <w:tcBorders>
              <w:top w:val="nil"/>
              <w:left w:val="nil"/>
              <w:bottom w:val="single" w:sz="4" w:space="0" w:color="000000"/>
              <w:right w:val="single" w:sz="4" w:space="0" w:color="000000"/>
            </w:tcBorders>
            <w:shd w:val="clear" w:color="auto" w:fill="auto"/>
            <w:vAlign w:val="center"/>
            <w:hideMark/>
          </w:tcPr>
          <w:p w14:paraId="2CFF78A7"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c>
          <w:tcPr>
            <w:tcW w:w="1417" w:type="dxa"/>
            <w:tcBorders>
              <w:top w:val="nil"/>
              <w:left w:val="nil"/>
              <w:bottom w:val="single" w:sz="4" w:space="0" w:color="000000"/>
              <w:right w:val="single" w:sz="4" w:space="0" w:color="000000"/>
            </w:tcBorders>
            <w:shd w:val="clear" w:color="auto" w:fill="auto"/>
            <w:vAlign w:val="center"/>
            <w:hideMark/>
          </w:tcPr>
          <w:p w14:paraId="5FC47C07" w14:textId="77777777" w:rsidR="00B97771" w:rsidRPr="00391ECF" w:rsidRDefault="00B97771" w:rsidP="00B97771">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16"/>
                <w:szCs w:val="16"/>
                <w:lang w:eastAsia="ru-RU"/>
              </w:rPr>
              <w:t>x</w:t>
            </w:r>
          </w:p>
        </w:tc>
      </w:tr>
      <w:tr w:rsidR="00B97771" w:rsidRPr="00391ECF" w14:paraId="05EE77D8"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02FEDD32"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w:t>
            </w:r>
          </w:p>
        </w:tc>
        <w:tc>
          <w:tcPr>
            <w:tcW w:w="1361" w:type="dxa"/>
            <w:tcBorders>
              <w:top w:val="nil"/>
              <w:left w:val="nil"/>
              <w:bottom w:val="single" w:sz="4" w:space="0" w:color="000000"/>
              <w:right w:val="single" w:sz="4" w:space="0" w:color="000000"/>
            </w:tcBorders>
            <w:shd w:val="clear" w:color="auto" w:fill="auto"/>
            <w:vAlign w:val="center"/>
            <w:hideMark/>
          </w:tcPr>
          <w:p w14:paraId="067879E5"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w:t>
            </w:r>
          </w:p>
        </w:tc>
        <w:tc>
          <w:tcPr>
            <w:tcW w:w="1480" w:type="dxa"/>
            <w:tcBorders>
              <w:top w:val="nil"/>
              <w:left w:val="nil"/>
              <w:bottom w:val="single" w:sz="4" w:space="0" w:color="000000"/>
              <w:right w:val="single" w:sz="4" w:space="0" w:color="000000"/>
            </w:tcBorders>
            <w:shd w:val="clear" w:color="auto" w:fill="auto"/>
            <w:vAlign w:val="center"/>
            <w:hideMark/>
          </w:tcPr>
          <w:p w14:paraId="56E8F88B"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 Луговской, ул. Гагарина, д. 21</w:t>
            </w:r>
          </w:p>
        </w:tc>
        <w:tc>
          <w:tcPr>
            <w:tcW w:w="1182" w:type="dxa"/>
            <w:tcBorders>
              <w:top w:val="nil"/>
              <w:left w:val="nil"/>
              <w:bottom w:val="single" w:sz="4" w:space="0" w:color="000000"/>
              <w:right w:val="nil"/>
            </w:tcBorders>
            <w:shd w:val="clear" w:color="auto" w:fill="auto"/>
            <w:noWrap/>
            <w:vAlign w:val="center"/>
            <w:hideMark/>
          </w:tcPr>
          <w:p w14:paraId="4293DFBA"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1967</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3DFABB1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16 11 16</w:t>
            </w:r>
          </w:p>
        </w:tc>
        <w:tc>
          <w:tcPr>
            <w:tcW w:w="851" w:type="dxa"/>
            <w:tcBorders>
              <w:top w:val="nil"/>
              <w:left w:val="nil"/>
              <w:bottom w:val="single" w:sz="4" w:space="0" w:color="000000"/>
              <w:right w:val="single" w:sz="4" w:space="0" w:color="000000"/>
            </w:tcBorders>
            <w:shd w:val="clear" w:color="auto" w:fill="auto"/>
            <w:noWrap/>
            <w:vAlign w:val="center"/>
            <w:hideMark/>
          </w:tcPr>
          <w:p w14:paraId="56E71C25"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144,10</w:t>
            </w:r>
          </w:p>
        </w:tc>
        <w:tc>
          <w:tcPr>
            <w:tcW w:w="988" w:type="dxa"/>
            <w:tcBorders>
              <w:top w:val="nil"/>
              <w:left w:val="nil"/>
              <w:bottom w:val="single" w:sz="4" w:space="0" w:color="000000"/>
              <w:right w:val="single" w:sz="4" w:space="0" w:color="000000"/>
            </w:tcBorders>
            <w:shd w:val="clear" w:color="auto" w:fill="auto"/>
            <w:noWrap/>
            <w:vAlign w:val="center"/>
            <w:hideMark/>
          </w:tcPr>
          <w:p w14:paraId="7B2F8E48"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w:t>
            </w:r>
          </w:p>
        </w:tc>
        <w:tc>
          <w:tcPr>
            <w:tcW w:w="1131" w:type="dxa"/>
            <w:tcBorders>
              <w:top w:val="nil"/>
              <w:left w:val="nil"/>
              <w:bottom w:val="single" w:sz="4" w:space="0" w:color="000000"/>
              <w:right w:val="single" w:sz="4" w:space="0" w:color="000000"/>
            </w:tcBorders>
            <w:shd w:val="clear" w:color="auto" w:fill="auto"/>
            <w:noWrap/>
            <w:vAlign w:val="center"/>
            <w:hideMark/>
          </w:tcPr>
          <w:p w14:paraId="6A724E0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01 01 22</w:t>
            </w:r>
          </w:p>
        </w:tc>
        <w:tc>
          <w:tcPr>
            <w:tcW w:w="1480" w:type="dxa"/>
            <w:tcBorders>
              <w:top w:val="nil"/>
              <w:left w:val="nil"/>
              <w:bottom w:val="single" w:sz="4" w:space="0" w:color="000000"/>
              <w:right w:val="single" w:sz="4" w:space="0" w:color="000000"/>
            </w:tcBorders>
            <w:shd w:val="clear" w:color="auto" w:fill="auto"/>
            <w:noWrap/>
            <w:vAlign w:val="center"/>
            <w:hideMark/>
          </w:tcPr>
          <w:p w14:paraId="3E273AEE"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335,20</w:t>
            </w:r>
          </w:p>
        </w:tc>
        <w:tc>
          <w:tcPr>
            <w:tcW w:w="987" w:type="dxa"/>
            <w:tcBorders>
              <w:top w:val="nil"/>
              <w:left w:val="nil"/>
              <w:bottom w:val="single" w:sz="4" w:space="0" w:color="000000"/>
              <w:right w:val="single" w:sz="4" w:space="0" w:color="000000"/>
            </w:tcBorders>
            <w:shd w:val="clear" w:color="auto" w:fill="auto"/>
            <w:noWrap/>
            <w:vAlign w:val="center"/>
            <w:hideMark/>
          </w:tcPr>
          <w:p w14:paraId="020C89A4"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2 983,00</w:t>
            </w:r>
          </w:p>
        </w:tc>
        <w:tc>
          <w:tcPr>
            <w:tcW w:w="1565" w:type="dxa"/>
            <w:tcBorders>
              <w:top w:val="nil"/>
              <w:left w:val="nil"/>
              <w:bottom w:val="single" w:sz="4" w:space="0" w:color="000000"/>
              <w:right w:val="single" w:sz="4" w:space="0" w:color="000000"/>
            </w:tcBorders>
            <w:shd w:val="clear" w:color="auto" w:fill="auto"/>
            <w:noWrap/>
            <w:vAlign w:val="center"/>
            <w:hideMark/>
          </w:tcPr>
          <w:p w14:paraId="36090F8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86:02:0704002:705</w:t>
            </w:r>
          </w:p>
        </w:tc>
        <w:tc>
          <w:tcPr>
            <w:tcW w:w="1417" w:type="dxa"/>
            <w:tcBorders>
              <w:top w:val="nil"/>
              <w:left w:val="nil"/>
              <w:bottom w:val="single" w:sz="4" w:space="0" w:color="000000"/>
              <w:right w:val="single" w:sz="4" w:space="0" w:color="000000"/>
            </w:tcBorders>
            <w:shd w:val="clear" w:color="auto" w:fill="auto"/>
            <w:vAlign w:val="center"/>
            <w:hideMark/>
          </w:tcPr>
          <w:p w14:paraId="14A480D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r w:rsidR="00B97771" w:rsidRPr="00391ECF" w14:paraId="5F211699" w14:textId="77777777" w:rsidTr="00B97771">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2878498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w:t>
            </w:r>
          </w:p>
        </w:tc>
        <w:tc>
          <w:tcPr>
            <w:tcW w:w="1361" w:type="dxa"/>
            <w:tcBorders>
              <w:top w:val="nil"/>
              <w:left w:val="nil"/>
              <w:bottom w:val="single" w:sz="4" w:space="0" w:color="000000"/>
              <w:right w:val="single" w:sz="4" w:space="0" w:color="000000"/>
            </w:tcBorders>
            <w:shd w:val="clear" w:color="auto" w:fill="auto"/>
            <w:vAlign w:val="center"/>
            <w:hideMark/>
          </w:tcPr>
          <w:p w14:paraId="29A8778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с </w:t>
            </w:r>
            <w:proofErr w:type="spellStart"/>
            <w:r w:rsidRPr="00391ECF">
              <w:rPr>
                <w:rFonts w:ascii="Times New Roman" w:eastAsia="Times New Roman" w:hAnsi="Times New Roman"/>
                <w:sz w:val="16"/>
                <w:szCs w:val="16"/>
                <w:lang w:eastAsia="ru-RU"/>
              </w:rPr>
              <w:t>Селиярово</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3EFE99E9"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с. </w:t>
            </w:r>
            <w:proofErr w:type="spellStart"/>
            <w:r w:rsidRPr="00391ECF">
              <w:rPr>
                <w:rFonts w:ascii="Times New Roman" w:eastAsia="Times New Roman" w:hAnsi="Times New Roman"/>
                <w:sz w:val="16"/>
                <w:szCs w:val="16"/>
                <w:lang w:eastAsia="ru-RU"/>
              </w:rPr>
              <w:t>Селиярово</w:t>
            </w:r>
            <w:proofErr w:type="spellEnd"/>
            <w:r w:rsidRPr="00391ECF">
              <w:rPr>
                <w:rFonts w:ascii="Times New Roman" w:eastAsia="Times New Roman" w:hAnsi="Times New Roman"/>
                <w:sz w:val="16"/>
                <w:szCs w:val="16"/>
                <w:lang w:eastAsia="ru-RU"/>
              </w:rPr>
              <w:t>, ул. Лесная, д. 33</w:t>
            </w:r>
          </w:p>
        </w:tc>
        <w:tc>
          <w:tcPr>
            <w:tcW w:w="1182" w:type="dxa"/>
            <w:tcBorders>
              <w:top w:val="nil"/>
              <w:left w:val="nil"/>
              <w:bottom w:val="single" w:sz="4" w:space="0" w:color="000000"/>
              <w:right w:val="nil"/>
            </w:tcBorders>
            <w:shd w:val="clear" w:color="auto" w:fill="auto"/>
            <w:noWrap/>
            <w:vAlign w:val="center"/>
            <w:hideMark/>
          </w:tcPr>
          <w:p w14:paraId="4863630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1970</w:t>
            </w:r>
          </w:p>
        </w:tc>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14:paraId="27D9CB4C"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22 07 14</w:t>
            </w:r>
          </w:p>
        </w:tc>
        <w:tc>
          <w:tcPr>
            <w:tcW w:w="851" w:type="dxa"/>
            <w:tcBorders>
              <w:top w:val="nil"/>
              <w:left w:val="nil"/>
              <w:bottom w:val="single" w:sz="4" w:space="0" w:color="000000"/>
              <w:right w:val="single" w:sz="4" w:space="0" w:color="000000"/>
            </w:tcBorders>
            <w:shd w:val="clear" w:color="auto" w:fill="auto"/>
            <w:noWrap/>
            <w:vAlign w:val="center"/>
            <w:hideMark/>
          </w:tcPr>
          <w:p w14:paraId="6958E358"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44,30</w:t>
            </w:r>
          </w:p>
        </w:tc>
        <w:tc>
          <w:tcPr>
            <w:tcW w:w="988" w:type="dxa"/>
            <w:tcBorders>
              <w:top w:val="nil"/>
              <w:left w:val="nil"/>
              <w:bottom w:val="single" w:sz="4" w:space="0" w:color="000000"/>
              <w:right w:val="single" w:sz="4" w:space="0" w:color="000000"/>
            </w:tcBorders>
            <w:shd w:val="clear" w:color="auto" w:fill="auto"/>
            <w:noWrap/>
            <w:vAlign w:val="center"/>
            <w:hideMark/>
          </w:tcPr>
          <w:p w14:paraId="1216A4C7"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w:t>
            </w:r>
          </w:p>
        </w:tc>
        <w:tc>
          <w:tcPr>
            <w:tcW w:w="1131" w:type="dxa"/>
            <w:tcBorders>
              <w:top w:val="nil"/>
              <w:left w:val="nil"/>
              <w:bottom w:val="single" w:sz="4" w:space="0" w:color="000000"/>
              <w:right w:val="single" w:sz="4" w:space="0" w:color="000000"/>
            </w:tcBorders>
            <w:shd w:val="clear" w:color="auto" w:fill="auto"/>
            <w:noWrap/>
            <w:vAlign w:val="center"/>
            <w:hideMark/>
          </w:tcPr>
          <w:p w14:paraId="09BC18CC"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01 04 19</w:t>
            </w:r>
          </w:p>
        </w:tc>
        <w:tc>
          <w:tcPr>
            <w:tcW w:w="1480" w:type="dxa"/>
            <w:tcBorders>
              <w:top w:val="nil"/>
              <w:left w:val="nil"/>
              <w:bottom w:val="single" w:sz="4" w:space="0" w:color="000000"/>
              <w:right w:val="single" w:sz="4" w:space="0" w:color="000000"/>
            </w:tcBorders>
            <w:shd w:val="clear" w:color="auto" w:fill="auto"/>
            <w:noWrap/>
            <w:vAlign w:val="center"/>
            <w:hideMark/>
          </w:tcPr>
          <w:p w14:paraId="10100DEC"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44,30</w:t>
            </w:r>
          </w:p>
        </w:tc>
        <w:tc>
          <w:tcPr>
            <w:tcW w:w="987" w:type="dxa"/>
            <w:tcBorders>
              <w:top w:val="nil"/>
              <w:left w:val="nil"/>
              <w:bottom w:val="single" w:sz="4" w:space="0" w:color="000000"/>
              <w:right w:val="single" w:sz="4" w:space="0" w:color="000000"/>
            </w:tcBorders>
            <w:shd w:val="clear" w:color="auto" w:fill="auto"/>
            <w:noWrap/>
            <w:vAlign w:val="center"/>
            <w:hideMark/>
          </w:tcPr>
          <w:p w14:paraId="52F2D8F8" w14:textId="77777777" w:rsidR="00B97771" w:rsidRPr="00391ECF" w:rsidRDefault="00B97771" w:rsidP="00B97771">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1 102,00</w:t>
            </w:r>
          </w:p>
        </w:tc>
        <w:tc>
          <w:tcPr>
            <w:tcW w:w="1565" w:type="dxa"/>
            <w:tcBorders>
              <w:top w:val="nil"/>
              <w:left w:val="nil"/>
              <w:bottom w:val="single" w:sz="4" w:space="0" w:color="000000"/>
              <w:right w:val="single" w:sz="4" w:space="0" w:color="000000"/>
            </w:tcBorders>
            <w:shd w:val="clear" w:color="auto" w:fill="auto"/>
            <w:noWrap/>
            <w:vAlign w:val="center"/>
            <w:hideMark/>
          </w:tcPr>
          <w:p w14:paraId="497A91D0"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86:02:0804001:139; 86:02:0804001:140</w:t>
            </w:r>
          </w:p>
        </w:tc>
        <w:tc>
          <w:tcPr>
            <w:tcW w:w="1417" w:type="dxa"/>
            <w:tcBorders>
              <w:top w:val="nil"/>
              <w:left w:val="nil"/>
              <w:bottom w:val="single" w:sz="4" w:space="0" w:color="000000"/>
              <w:right w:val="single" w:sz="4" w:space="0" w:color="000000"/>
            </w:tcBorders>
            <w:shd w:val="clear" w:color="auto" w:fill="auto"/>
            <w:vAlign w:val="center"/>
            <w:hideMark/>
          </w:tcPr>
          <w:p w14:paraId="7E38ABBB" w14:textId="77777777" w:rsidR="00B97771" w:rsidRPr="00391ECF" w:rsidRDefault="00B97771" w:rsidP="00B97771">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Сформирован под одним домом</w:t>
            </w:r>
          </w:p>
        </w:tc>
      </w:tr>
    </w:tbl>
    <w:p w14:paraId="2CC3DB8E" w14:textId="77777777" w:rsidR="00DD2760" w:rsidRPr="00391ECF" w:rsidRDefault="00DD2760" w:rsidP="00F124EA">
      <w:pPr>
        <w:pStyle w:val="a3"/>
        <w:tabs>
          <w:tab w:val="left" w:pos="1418"/>
        </w:tabs>
        <w:ind w:left="708"/>
        <w:jc w:val="right"/>
        <w:rPr>
          <w:sz w:val="20"/>
        </w:rPr>
      </w:pPr>
    </w:p>
    <w:p w14:paraId="2EB96C07" w14:textId="77777777" w:rsidR="00060A6B" w:rsidRPr="00391ECF" w:rsidRDefault="00060A6B" w:rsidP="00AF2278">
      <w:pPr>
        <w:jc w:val="right"/>
        <w:rPr>
          <w:rFonts w:ascii="Times New Roman" w:eastAsia="Times New Roman" w:hAnsi="Times New Roman"/>
          <w:bCs/>
          <w:sz w:val="28"/>
          <w:szCs w:val="28"/>
          <w:lang w:eastAsia="ru-RU"/>
        </w:rPr>
      </w:pPr>
    </w:p>
    <w:p w14:paraId="2836346C" w14:textId="77777777" w:rsidR="00060A6B" w:rsidRPr="00391ECF" w:rsidRDefault="00060A6B" w:rsidP="00AF2278">
      <w:pPr>
        <w:jc w:val="right"/>
        <w:rPr>
          <w:rFonts w:ascii="Times New Roman" w:eastAsia="Times New Roman" w:hAnsi="Times New Roman"/>
          <w:bCs/>
          <w:sz w:val="28"/>
          <w:szCs w:val="28"/>
          <w:lang w:eastAsia="ru-RU"/>
        </w:rPr>
      </w:pPr>
    </w:p>
    <w:p w14:paraId="22D71243" w14:textId="77777777" w:rsidR="00060A6B" w:rsidRPr="00391ECF" w:rsidRDefault="00060A6B" w:rsidP="00AF2278">
      <w:pPr>
        <w:jc w:val="right"/>
        <w:rPr>
          <w:rFonts w:ascii="Times New Roman" w:eastAsia="Times New Roman" w:hAnsi="Times New Roman"/>
          <w:bCs/>
          <w:sz w:val="28"/>
          <w:szCs w:val="28"/>
          <w:lang w:eastAsia="ru-RU"/>
        </w:rPr>
      </w:pPr>
    </w:p>
    <w:p w14:paraId="680D9BC5" w14:textId="77777777" w:rsidR="00060A6B" w:rsidRPr="00391ECF" w:rsidRDefault="00060A6B" w:rsidP="00AF2278">
      <w:pPr>
        <w:jc w:val="right"/>
        <w:rPr>
          <w:rFonts w:ascii="Times New Roman" w:eastAsia="Times New Roman" w:hAnsi="Times New Roman"/>
          <w:bCs/>
          <w:sz w:val="28"/>
          <w:szCs w:val="28"/>
          <w:lang w:eastAsia="ru-RU"/>
        </w:rPr>
      </w:pPr>
    </w:p>
    <w:p w14:paraId="2B280A5F" w14:textId="77777777" w:rsidR="00060A6B" w:rsidRPr="00391ECF" w:rsidRDefault="00060A6B" w:rsidP="00AF2278">
      <w:pPr>
        <w:jc w:val="right"/>
        <w:rPr>
          <w:rFonts w:ascii="Times New Roman" w:eastAsia="Times New Roman" w:hAnsi="Times New Roman"/>
          <w:bCs/>
          <w:sz w:val="28"/>
          <w:szCs w:val="28"/>
          <w:lang w:eastAsia="ru-RU"/>
        </w:rPr>
      </w:pPr>
    </w:p>
    <w:p w14:paraId="5E7D8398" w14:textId="77777777" w:rsidR="00060A6B" w:rsidRPr="00391ECF" w:rsidRDefault="00060A6B" w:rsidP="00AF2278">
      <w:pPr>
        <w:jc w:val="right"/>
        <w:rPr>
          <w:rFonts w:ascii="Times New Roman" w:eastAsia="Times New Roman" w:hAnsi="Times New Roman"/>
          <w:bCs/>
          <w:sz w:val="28"/>
          <w:szCs w:val="28"/>
          <w:lang w:eastAsia="ru-RU"/>
        </w:rPr>
      </w:pPr>
    </w:p>
    <w:p w14:paraId="59B05788" w14:textId="77777777" w:rsidR="00060A6B" w:rsidRPr="00391ECF" w:rsidRDefault="00060A6B" w:rsidP="00AF2278">
      <w:pPr>
        <w:jc w:val="right"/>
        <w:rPr>
          <w:rFonts w:ascii="Times New Roman" w:eastAsia="Times New Roman" w:hAnsi="Times New Roman"/>
          <w:bCs/>
          <w:sz w:val="28"/>
          <w:szCs w:val="28"/>
          <w:lang w:eastAsia="ru-RU"/>
        </w:rPr>
      </w:pPr>
    </w:p>
    <w:p w14:paraId="6BC7A778" w14:textId="77777777" w:rsidR="00060A6B" w:rsidRPr="00391ECF" w:rsidRDefault="00060A6B" w:rsidP="00AF2278">
      <w:pPr>
        <w:jc w:val="right"/>
        <w:rPr>
          <w:rFonts w:ascii="Times New Roman" w:eastAsia="Times New Roman" w:hAnsi="Times New Roman"/>
          <w:bCs/>
          <w:sz w:val="28"/>
          <w:szCs w:val="28"/>
          <w:lang w:eastAsia="ru-RU"/>
        </w:rPr>
      </w:pPr>
    </w:p>
    <w:p w14:paraId="28D66A3E" w14:textId="77777777" w:rsidR="00060A6B" w:rsidRPr="00391ECF" w:rsidRDefault="00060A6B" w:rsidP="00AF2278">
      <w:pPr>
        <w:jc w:val="right"/>
        <w:rPr>
          <w:rFonts w:ascii="Times New Roman" w:eastAsia="Times New Roman" w:hAnsi="Times New Roman"/>
          <w:bCs/>
          <w:sz w:val="28"/>
          <w:szCs w:val="28"/>
          <w:lang w:eastAsia="ru-RU"/>
        </w:rPr>
      </w:pPr>
    </w:p>
    <w:p w14:paraId="2E21AF12" w14:textId="77777777" w:rsidR="00060A6B" w:rsidRPr="00391ECF" w:rsidRDefault="00060A6B" w:rsidP="00AF2278">
      <w:pPr>
        <w:jc w:val="right"/>
        <w:rPr>
          <w:rFonts w:ascii="Times New Roman" w:eastAsia="Times New Roman" w:hAnsi="Times New Roman"/>
          <w:bCs/>
          <w:sz w:val="28"/>
          <w:szCs w:val="28"/>
          <w:lang w:eastAsia="ru-RU"/>
        </w:rPr>
      </w:pPr>
    </w:p>
    <w:p w14:paraId="64431406" w14:textId="77777777" w:rsidR="00060A6B" w:rsidRPr="00391ECF" w:rsidRDefault="00060A6B" w:rsidP="00AF2278">
      <w:pPr>
        <w:jc w:val="right"/>
        <w:rPr>
          <w:rFonts w:ascii="Times New Roman" w:eastAsia="Times New Roman" w:hAnsi="Times New Roman"/>
          <w:bCs/>
          <w:sz w:val="28"/>
          <w:szCs w:val="28"/>
          <w:lang w:eastAsia="ru-RU"/>
        </w:rPr>
      </w:pPr>
    </w:p>
    <w:p w14:paraId="26090DD3" w14:textId="77777777" w:rsidR="00060A6B" w:rsidRPr="00391ECF" w:rsidRDefault="00060A6B" w:rsidP="00AF2278">
      <w:pPr>
        <w:jc w:val="right"/>
        <w:rPr>
          <w:rFonts w:ascii="Times New Roman" w:eastAsia="Times New Roman" w:hAnsi="Times New Roman"/>
          <w:bCs/>
          <w:sz w:val="28"/>
          <w:szCs w:val="28"/>
          <w:lang w:eastAsia="ru-RU"/>
        </w:rPr>
      </w:pPr>
    </w:p>
    <w:p w14:paraId="4EF46CAD" w14:textId="77777777" w:rsidR="00060A6B" w:rsidRPr="00391ECF" w:rsidRDefault="00060A6B" w:rsidP="00AF2278">
      <w:pPr>
        <w:jc w:val="right"/>
        <w:rPr>
          <w:rFonts w:ascii="Times New Roman" w:eastAsia="Times New Roman" w:hAnsi="Times New Roman"/>
          <w:bCs/>
          <w:sz w:val="28"/>
          <w:szCs w:val="28"/>
          <w:lang w:eastAsia="ru-RU"/>
        </w:rPr>
      </w:pPr>
    </w:p>
    <w:p w14:paraId="3DB37DB7" w14:textId="77777777" w:rsidR="00060A6B" w:rsidRPr="00391ECF" w:rsidRDefault="00060A6B" w:rsidP="00AF2278">
      <w:pPr>
        <w:jc w:val="right"/>
        <w:rPr>
          <w:rFonts w:ascii="Times New Roman" w:eastAsia="Times New Roman" w:hAnsi="Times New Roman"/>
          <w:bCs/>
          <w:sz w:val="28"/>
          <w:szCs w:val="28"/>
          <w:lang w:eastAsia="ru-RU"/>
        </w:rPr>
      </w:pPr>
    </w:p>
    <w:p w14:paraId="70CAB225" w14:textId="11F9F833" w:rsidR="00AF2278" w:rsidRPr="00391ECF" w:rsidRDefault="00AF2278" w:rsidP="00AF2278">
      <w:pPr>
        <w:jc w:val="right"/>
        <w:rPr>
          <w:rFonts w:ascii="Times New Roman" w:eastAsia="Times New Roman" w:hAnsi="Times New Roman"/>
          <w:bCs/>
          <w:sz w:val="28"/>
          <w:szCs w:val="28"/>
          <w:lang w:eastAsia="ru-RU"/>
        </w:rPr>
      </w:pPr>
      <w:r w:rsidRPr="00391ECF">
        <w:rPr>
          <w:rFonts w:ascii="Times New Roman" w:eastAsia="Times New Roman" w:hAnsi="Times New Roman"/>
          <w:bCs/>
          <w:sz w:val="28"/>
          <w:szCs w:val="28"/>
          <w:lang w:eastAsia="ru-RU"/>
        </w:rPr>
        <w:t>Таблица 2</w:t>
      </w:r>
    </w:p>
    <w:p w14:paraId="2B21344C" w14:textId="77777777" w:rsidR="00F3468B" w:rsidRPr="00391ECF" w:rsidRDefault="00F3468B" w:rsidP="00AF2278">
      <w:pPr>
        <w:jc w:val="right"/>
        <w:rPr>
          <w:rFonts w:ascii="Times New Roman" w:eastAsia="Times New Roman" w:hAnsi="Times New Roman"/>
          <w:bCs/>
          <w:sz w:val="10"/>
          <w:szCs w:val="28"/>
          <w:lang w:eastAsia="ru-RU"/>
        </w:rPr>
      </w:pPr>
    </w:p>
    <w:tbl>
      <w:tblPr>
        <w:tblW w:w="14411" w:type="dxa"/>
        <w:tblLayout w:type="fixed"/>
        <w:tblLook w:val="04A0" w:firstRow="1" w:lastRow="0" w:firstColumn="1" w:lastColumn="0" w:noHBand="0" w:noVBand="1"/>
      </w:tblPr>
      <w:tblGrid>
        <w:gridCol w:w="374"/>
        <w:gridCol w:w="1037"/>
        <w:gridCol w:w="533"/>
        <w:gridCol w:w="533"/>
        <w:gridCol w:w="479"/>
        <w:gridCol w:w="476"/>
        <w:gridCol w:w="533"/>
        <w:gridCol w:w="421"/>
        <w:gridCol w:w="423"/>
        <w:gridCol w:w="474"/>
        <w:gridCol w:w="464"/>
        <w:gridCol w:w="823"/>
        <w:gridCol w:w="534"/>
        <w:gridCol w:w="534"/>
        <w:gridCol w:w="535"/>
        <w:gridCol w:w="490"/>
        <w:gridCol w:w="494"/>
        <w:gridCol w:w="431"/>
        <w:gridCol w:w="433"/>
        <w:gridCol w:w="534"/>
        <w:gridCol w:w="535"/>
        <w:gridCol w:w="523"/>
        <w:gridCol w:w="525"/>
        <w:gridCol w:w="534"/>
        <w:gridCol w:w="511"/>
        <w:gridCol w:w="567"/>
        <w:gridCol w:w="425"/>
        <w:gridCol w:w="236"/>
      </w:tblGrid>
      <w:tr w:rsidR="00060A6B" w:rsidRPr="00391ECF" w14:paraId="223247D0" w14:textId="77777777" w:rsidTr="00060A6B">
        <w:trPr>
          <w:gridAfter w:val="1"/>
          <w:wAfter w:w="236" w:type="dxa"/>
          <w:trHeight w:val="412"/>
        </w:trPr>
        <w:tc>
          <w:tcPr>
            <w:tcW w:w="14175" w:type="dxa"/>
            <w:gridSpan w:val="27"/>
            <w:tcBorders>
              <w:top w:val="nil"/>
              <w:left w:val="nil"/>
              <w:bottom w:val="single" w:sz="4" w:space="0" w:color="000000"/>
              <w:right w:val="nil"/>
            </w:tcBorders>
            <w:shd w:val="clear" w:color="auto" w:fill="auto"/>
            <w:vAlign w:val="center"/>
            <w:hideMark/>
          </w:tcPr>
          <w:p w14:paraId="62A655B1" w14:textId="77777777" w:rsidR="00060A6B" w:rsidRPr="00391ECF" w:rsidRDefault="00060A6B" w:rsidP="00060A6B">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24"/>
                <w:szCs w:val="24"/>
                <w:lang w:eastAsia="ru-RU"/>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r>
      <w:tr w:rsidR="00060A6B" w:rsidRPr="00391ECF" w14:paraId="292ABE75" w14:textId="77777777" w:rsidTr="00060A6B">
        <w:trPr>
          <w:gridAfter w:val="1"/>
          <w:wAfter w:w="236" w:type="dxa"/>
          <w:trHeight w:val="421"/>
        </w:trPr>
        <w:tc>
          <w:tcPr>
            <w:tcW w:w="3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F9A83D"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N п/п</w:t>
            </w:r>
          </w:p>
        </w:tc>
        <w:tc>
          <w:tcPr>
            <w:tcW w:w="10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B81668"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Наименование муниципального образования</w:t>
            </w:r>
          </w:p>
        </w:tc>
        <w:tc>
          <w:tcPr>
            <w:tcW w:w="533" w:type="dxa"/>
            <w:vMerge w:val="restart"/>
            <w:tcBorders>
              <w:top w:val="nil"/>
              <w:left w:val="single" w:sz="4" w:space="0" w:color="000000"/>
              <w:bottom w:val="nil"/>
              <w:right w:val="single" w:sz="4" w:space="0" w:color="000000"/>
            </w:tcBorders>
            <w:shd w:val="clear" w:color="auto" w:fill="auto"/>
            <w:textDirection w:val="btLr"/>
            <w:vAlign w:val="center"/>
            <w:hideMark/>
          </w:tcPr>
          <w:p w14:paraId="4A408380" w14:textId="77777777" w:rsidR="00060A6B" w:rsidRPr="00391ECF" w:rsidRDefault="00060A6B" w:rsidP="00060A6B">
            <w:pPr>
              <w:bidi/>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r w:rsidRPr="00391ECF">
              <w:rPr>
                <w:rFonts w:ascii="Times New Roman" w:eastAsia="Times New Roman" w:hAnsi="Times New Roman"/>
                <w:sz w:val="16"/>
                <w:szCs w:val="16"/>
                <w:rtl/>
                <w:lang w:eastAsia="ru-RU"/>
              </w:rPr>
              <w:t xml:space="preserve"> </w:t>
            </w:r>
            <w:r w:rsidRPr="00391ECF">
              <w:rPr>
                <w:rFonts w:ascii="Times New Roman" w:eastAsia="Times New Roman" w:hAnsi="Times New Roman"/>
                <w:sz w:val="16"/>
                <w:szCs w:val="16"/>
                <w:lang w:eastAsia="ru-RU"/>
              </w:rPr>
              <w:t>расселяемая площадь жилых помещений</w:t>
            </w:r>
          </w:p>
        </w:tc>
        <w:tc>
          <w:tcPr>
            <w:tcW w:w="533" w:type="dxa"/>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14:paraId="280198BF" w14:textId="77777777" w:rsidR="00060A6B" w:rsidRPr="00391ECF" w:rsidRDefault="00060A6B" w:rsidP="00060A6B">
            <w:pPr>
              <w:jc w:val="center"/>
              <w:rPr>
                <w:rFonts w:ascii="Times New Roman" w:eastAsia="Times New Roman" w:hAnsi="Times New Roman"/>
                <w:sz w:val="16"/>
                <w:szCs w:val="16"/>
                <w:rtl/>
                <w:lang w:eastAsia="ru-RU"/>
              </w:rPr>
            </w:pPr>
            <w:r w:rsidRPr="00391ECF">
              <w:rPr>
                <w:rFonts w:ascii="Times New Roman" w:eastAsia="Times New Roman" w:hAnsi="Times New Roman"/>
                <w:sz w:val="16"/>
                <w:szCs w:val="16"/>
                <w:lang w:eastAsia="ru-RU"/>
              </w:rPr>
              <w:t xml:space="preserve">Всего стоимость мероприятий по переселению               </w:t>
            </w:r>
          </w:p>
        </w:tc>
        <w:tc>
          <w:tcPr>
            <w:tcW w:w="4093" w:type="dxa"/>
            <w:gridSpan w:val="8"/>
            <w:tcBorders>
              <w:top w:val="single" w:sz="4" w:space="0" w:color="000000"/>
              <w:left w:val="nil"/>
              <w:bottom w:val="nil"/>
              <w:right w:val="single" w:sz="4" w:space="0" w:color="000000"/>
            </w:tcBorders>
            <w:shd w:val="clear" w:color="auto" w:fill="auto"/>
            <w:vAlign w:val="center"/>
            <w:hideMark/>
          </w:tcPr>
          <w:p w14:paraId="604DA9A8"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Мероприятия по переселению, не связанные с приобретением жилых помещений</w:t>
            </w:r>
          </w:p>
        </w:tc>
        <w:tc>
          <w:tcPr>
            <w:tcW w:w="7605" w:type="dxa"/>
            <w:gridSpan w:val="15"/>
            <w:tcBorders>
              <w:top w:val="single" w:sz="4" w:space="0" w:color="000000"/>
              <w:left w:val="nil"/>
              <w:bottom w:val="single" w:sz="4" w:space="0" w:color="000000"/>
              <w:right w:val="single" w:sz="4" w:space="0" w:color="000000"/>
            </w:tcBorders>
            <w:shd w:val="clear" w:color="auto" w:fill="auto"/>
            <w:vAlign w:val="center"/>
            <w:hideMark/>
          </w:tcPr>
          <w:p w14:paraId="1E727CCE"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Мероприятия по переселению, связанные с приобретением (строительством) жилых помещений</w:t>
            </w:r>
          </w:p>
        </w:tc>
      </w:tr>
      <w:tr w:rsidR="00060A6B" w:rsidRPr="00391ECF" w14:paraId="1A9128A8" w14:textId="77777777" w:rsidTr="00060A6B">
        <w:trPr>
          <w:gridAfter w:val="1"/>
          <w:wAfter w:w="236" w:type="dxa"/>
          <w:trHeight w:val="697"/>
        </w:trPr>
        <w:tc>
          <w:tcPr>
            <w:tcW w:w="374" w:type="dxa"/>
            <w:vMerge/>
            <w:tcBorders>
              <w:top w:val="nil"/>
              <w:left w:val="single" w:sz="4" w:space="0" w:color="000000"/>
              <w:bottom w:val="single" w:sz="4" w:space="0" w:color="000000"/>
              <w:right w:val="single" w:sz="4" w:space="0" w:color="000000"/>
            </w:tcBorders>
            <w:vAlign w:val="center"/>
            <w:hideMark/>
          </w:tcPr>
          <w:p w14:paraId="67D95D40" w14:textId="77777777" w:rsidR="00060A6B" w:rsidRPr="00391ECF" w:rsidRDefault="00060A6B" w:rsidP="00060A6B">
            <w:pPr>
              <w:rPr>
                <w:rFonts w:ascii="Times New Roman" w:eastAsia="Times New Roman" w:hAnsi="Times New Roman"/>
                <w:sz w:val="16"/>
                <w:szCs w:val="16"/>
                <w:lang w:eastAsia="ru-RU"/>
              </w:rPr>
            </w:pPr>
          </w:p>
        </w:tc>
        <w:tc>
          <w:tcPr>
            <w:tcW w:w="1037" w:type="dxa"/>
            <w:vMerge/>
            <w:tcBorders>
              <w:top w:val="nil"/>
              <w:left w:val="single" w:sz="4" w:space="0" w:color="000000"/>
              <w:bottom w:val="single" w:sz="4" w:space="0" w:color="000000"/>
              <w:right w:val="single" w:sz="4" w:space="0" w:color="000000"/>
            </w:tcBorders>
            <w:vAlign w:val="center"/>
            <w:hideMark/>
          </w:tcPr>
          <w:p w14:paraId="18DB5CC9"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nil"/>
              <w:right w:val="single" w:sz="4" w:space="0" w:color="000000"/>
            </w:tcBorders>
            <w:vAlign w:val="center"/>
            <w:hideMark/>
          </w:tcPr>
          <w:p w14:paraId="32833A27"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single" w:sz="4" w:space="0" w:color="000000"/>
              <w:right w:val="single" w:sz="4" w:space="0" w:color="000000"/>
            </w:tcBorders>
            <w:vAlign w:val="center"/>
            <w:hideMark/>
          </w:tcPr>
          <w:p w14:paraId="6F5AA74F" w14:textId="77777777" w:rsidR="00060A6B" w:rsidRPr="00391ECF" w:rsidRDefault="00060A6B" w:rsidP="00060A6B">
            <w:pPr>
              <w:rPr>
                <w:rFonts w:ascii="Times New Roman" w:eastAsia="Times New Roman" w:hAnsi="Times New Roman"/>
                <w:sz w:val="16"/>
                <w:szCs w:val="16"/>
                <w:lang w:eastAsia="ru-RU"/>
              </w:rPr>
            </w:pP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163E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p>
        </w:tc>
        <w:tc>
          <w:tcPr>
            <w:tcW w:w="3614"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12F38066"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 том числе</w:t>
            </w:r>
          </w:p>
        </w:tc>
        <w:tc>
          <w:tcPr>
            <w:tcW w:w="16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181D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p>
        </w:tc>
        <w:tc>
          <w:tcPr>
            <w:tcW w:w="3965" w:type="dxa"/>
            <w:gridSpan w:val="8"/>
            <w:tcBorders>
              <w:top w:val="single" w:sz="4" w:space="0" w:color="000000"/>
              <w:left w:val="nil"/>
              <w:bottom w:val="single" w:sz="4" w:space="0" w:color="000000"/>
              <w:right w:val="single" w:sz="4" w:space="0" w:color="000000"/>
            </w:tcBorders>
            <w:shd w:val="clear" w:color="auto" w:fill="auto"/>
            <w:noWrap/>
            <w:vAlign w:val="center"/>
            <w:hideMark/>
          </w:tcPr>
          <w:p w14:paraId="432F55E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 том числе</w:t>
            </w:r>
          </w:p>
        </w:tc>
        <w:tc>
          <w:tcPr>
            <w:tcW w:w="2037"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09FF19E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дальнейшее использование приобретенных </w:t>
            </w:r>
            <w:r w:rsidRPr="00391ECF">
              <w:rPr>
                <w:rFonts w:ascii="Times New Roman" w:eastAsia="Times New Roman" w:hAnsi="Times New Roman"/>
                <w:sz w:val="16"/>
                <w:szCs w:val="16"/>
                <w:lang w:eastAsia="ru-RU"/>
              </w:rPr>
              <w:br/>
              <w:t>(построенных) жилых помещений</w:t>
            </w:r>
          </w:p>
        </w:tc>
      </w:tr>
      <w:tr w:rsidR="00060A6B" w:rsidRPr="00391ECF" w14:paraId="35DD5AD8" w14:textId="77777777" w:rsidTr="00060A6B">
        <w:trPr>
          <w:gridAfter w:val="1"/>
          <w:wAfter w:w="236" w:type="dxa"/>
          <w:trHeight w:val="752"/>
        </w:trPr>
        <w:tc>
          <w:tcPr>
            <w:tcW w:w="374" w:type="dxa"/>
            <w:vMerge/>
            <w:tcBorders>
              <w:top w:val="nil"/>
              <w:left w:val="single" w:sz="4" w:space="0" w:color="000000"/>
              <w:bottom w:val="single" w:sz="4" w:space="0" w:color="000000"/>
              <w:right w:val="single" w:sz="4" w:space="0" w:color="000000"/>
            </w:tcBorders>
            <w:vAlign w:val="center"/>
            <w:hideMark/>
          </w:tcPr>
          <w:p w14:paraId="4DD16CED" w14:textId="77777777" w:rsidR="00060A6B" w:rsidRPr="00391ECF" w:rsidRDefault="00060A6B" w:rsidP="00060A6B">
            <w:pPr>
              <w:rPr>
                <w:rFonts w:ascii="Times New Roman" w:eastAsia="Times New Roman" w:hAnsi="Times New Roman"/>
                <w:sz w:val="16"/>
                <w:szCs w:val="16"/>
                <w:lang w:eastAsia="ru-RU"/>
              </w:rPr>
            </w:pPr>
          </w:p>
        </w:tc>
        <w:tc>
          <w:tcPr>
            <w:tcW w:w="1037" w:type="dxa"/>
            <w:vMerge/>
            <w:tcBorders>
              <w:top w:val="nil"/>
              <w:left w:val="single" w:sz="4" w:space="0" w:color="000000"/>
              <w:bottom w:val="single" w:sz="4" w:space="0" w:color="000000"/>
              <w:right w:val="single" w:sz="4" w:space="0" w:color="000000"/>
            </w:tcBorders>
            <w:vAlign w:val="center"/>
            <w:hideMark/>
          </w:tcPr>
          <w:p w14:paraId="764CAD44"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nil"/>
              <w:right w:val="single" w:sz="4" w:space="0" w:color="000000"/>
            </w:tcBorders>
            <w:vAlign w:val="center"/>
            <w:hideMark/>
          </w:tcPr>
          <w:p w14:paraId="769FFC7E"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single" w:sz="4" w:space="0" w:color="000000"/>
              <w:right w:val="single" w:sz="4" w:space="0" w:color="000000"/>
            </w:tcBorders>
            <w:vAlign w:val="center"/>
            <w:hideMark/>
          </w:tcPr>
          <w:p w14:paraId="72A6521A" w14:textId="77777777" w:rsidR="00060A6B" w:rsidRPr="00391ECF" w:rsidRDefault="00060A6B" w:rsidP="00060A6B">
            <w:pPr>
              <w:rPr>
                <w:rFonts w:ascii="Times New Roman" w:eastAsia="Times New Roman" w:hAnsi="Times New Roman"/>
                <w:sz w:val="16"/>
                <w:szCs w:val="16"/>
                <w:lang w:eastAsia="ru-RU"/>
              </w:rPr>
            </w:pPr>
          </w:p>
        </w:tc>
        <w:tc>
          <w:tcPr>
            <w:tcW w:w="479" w:type="dxa"/>
            <w:vMerge/>
            <w:tcBorders>
              <w:top w:val="single" w:sz="4" w:space="0" w:color="000000"/>
              <w:left w:val="single" w:sz="4" w:space="0" w:color="000000"/>
              <w:bottom w:val="single" w:sz="4" w:space="0" w:color="000000"/>
              <w:right w:val="single" w:sz="4" w:space="0" w:color="000000"/>
            </w:tcBorders>
            <w:vAlign w:val="center"/>
            <w:hideMark/>
          </w:tcPr>
          <w:p w14:paraId="71A891AC" w14:textId="77777777" w:rsidR="00060A6B" w:rsidRPr="00391ECF" w:rsidRDefault="00060A6B" w:rsidP="00060A6B">
            <w:pPr>
              <w:rPr>
                <w:rFonts w:ascii="Times New Roman" w:eastAsia="Times New Roman" w:hAnsi="Times New Roman"/>
                <w:sz w:val="16"/>
                <w:szCs w:val="16"/>
                <w:lang w:eastAsia="ru-RU"/>
              </w:rPr>
            </w:pPr>
          </w:p>
        </w:tc>
        <w:tc>
          <w:tcPr>
            <w:tcW w:w="18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978C8"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выплата собственникам жилых помещений возмещения за изымаемые жилые помещения и предоставление субсидий </w:t>
            </w:r>
          </w:p>
        </w:tc>
        <w:tc>
          <w:tcPr>
            <w:tcW w:w="9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B6FE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договоры о развитии застроенной территории и комплексном развитии территории</w:t>
            </w:r>
          </w:p>
        </w:tc>
        <w:tc>
          <w:tcPr>
            <w:tcW w:w="82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C905293"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переселение в свободный жилищный фонд</w:t>
            </w:r>
          </w:p>
        </w:tc>
        <w:tc>
          <w:tcPr>
            <w:tcW w:w="1603" w:type="dxa"/>
            <w:gridSpan w:val="3"/>
            <w:vMerge/>
            <w:tcBorders>
              <w:top w:val="nil"/>
              <w:left w:val="single" w:sz="4" w:space="0" w:color="000000"/>
              <w:bottom w:val="single" w:sz="4" w:space="0" w:color="000000"/>
              <w:right w:val="single" w:sz="4" w:space="0" w:color="000000"/>
            </w:tcBorders>
            <w:vAlign w:val="center"/>
            <w:hideMark/>
          </w:tcPr>
          <w:p w14:paraId="37BC9597" w14:textId="77777777" w:rsidR="00060A6B" w:rsidRPr="00391ECF" w:rsidRDefault="00060A6B" w:rsidP="00060A6B">
            <w:pPr>
              <w:rPr>
                <w:rFonts w:ascii="Times New Roman" w:eastAsia="Times New Roman" w:hAnsi="Times New Roman"/>
                <w:sz w:val="16"/>
                <w:szCs w:val="16"/>
                <w:lang w:eastAsia="ru-RU"/>
              </w:rPr>
            </w:pPr>
          </w:p>
        </w:tc>
        <w:tc>
          <w:tcPr>
            <w:tcW w:w="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3809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строительство домов</w:t>
            </w:r>
          </w:p>
        </w:tc>
        <w:tc>
          <w:tcPr>
            <w:tcW w:w="1933" w:type="dxa"/>
            <w:gridSpan w:val="4"/>
            <w:tcBorders>
              <w:top w:val="nil"/>
              <w:left w:val="nil"/>
              <w:bottom w:val="single" w:sz="4" w:space="0" w:color="000000"/>
              <w:right w:val="single" w:sz="4" w:space="0" w:color="000000"/>
            </w:tcBorders>
            <w:shd w:val="clear" w:color="auto" w:fill="auto"/>
            <w:vAlign w:val="center"/>
            <w:hideMark/>
          </w:tcPr>
          <w:p w14:paraId="5F283C26"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приобретение жилых помещений у застройщиков</w:t>
            </w:r>
          </w:p>
        </w:tc>
        <w:tc>
          <w:tcPr>
            <w:tcW w:w="104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2598793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приобретение жилых помещений у лиц, не являющихся застройщиками</w:t>
            </w:r>
          </w:p>
        </w:tc>
        <w:tc>
          <w:tcPr>
            <w:tcW w:w="534" w:type="dxa"/>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14:paraId="656EECAC"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предоставление по договорам социального найма</w:t>
            </w:r>
          </w:p>
        </w:tc>
        <w:tc>
          <w:tcPr>
            <w:tcW w:w="511" w:type="dxa"/>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14:paraId="6B7A7D7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предоставление по договорам найма жилищного фонда социального использования</w:t>
            </w:r>
          </w:p>
        </w:tc>
        <w:tc>
          <w:tcPr>
            <w:tcW w:w="567" w:type="dxa"/>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14:paraId="552B34A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предоставление по договорам найма жилого помещения маневренного фонда</w:t>
            </w:r>
          </w:p>
        </w:tc>
        <w:tc>
          <w:tcPr>
            <w:tcW w:w="425" w:type="dxa"/>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14:paraId="759024B6"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предоставление по договорам мены</w:t>
            </w:r>
          </w:p>
        </w:tc>
      </w:tr>
      <w:tr w:rsidR="00060A6B" w:rsidRPr="00391ECF" w14:paraId="3FD6E924" w14:textId="77777777" w:rsidTr="00060A6B">
        <w:trPr>
          <w:gridAfter w:val="1"/>
          <w:wAfter w:w="236" w:type="dxa"/>
          <w:trHeight w:val="692"/>
        </w:trPr>
        <w:tc>
          <w:tcPr>
            <w:tcW w:w="374" w:type="dxa"/>
            <w:vMerge/>
            <w:tcBorders>
              <w:top w:val="nil"/>
              <w:left w:val="single" w:sz="4" w:space="0" w:color="000000"/>
              <w:bottom w:val="single" w:sz="4" w:space="0" w:color="000000"/>
              <w:right w:val="single" w:sz="4" w:space="0" w:color="000000"/>
            </w:tcBorders>
            <w:vAlign w:val="center"/>
            <w:hideMark/>
          </w:tcPr>
          <w:p w14:paraId="07F2ECB6" w14:textId="77777777" w:rsidR="00060A6B" w:rsidRPr="00391ECF" w:rsidRDefault="00060A6B" w:rsidP="00060A6B">
            <w:pPr>
              <w:rPr>
                <w:rFonts w:ascii="Times New Roman" w:eastAsia="Times New Roman" w:hAnsi="Times New Roman"/>
                <w:sz w:val="16"/>
                <w:szCs w:val="16"/>
                <w:lang w:eastAsia="ru-RU"/>
              </w:rPr>
            </w:pPr>
          </w:p>
        </w:tc>
        <w:tc>
          <w:tcPr>
            <w:tcW w:w="1037" w:type="dxa"/>
            <w:vMerge/>
            <w:tcBorders>
              <w:top w:val="nil"/>
              <w:left w:val="single" w:sz="4" w:space="0" w:color="000000"/>
              <w:bottom w:val="single" w:sz="4" w:space="0" w:color="000000"/>
              <w:right w:val="single" w:sz="4" w:space="0" w:color="000000"/>
            </w:tcBorders>
            <w:vAlign w:val="center"/>
            <w:hideMark/>
          </w:tcPr>
          <w:p w14:paraId="0D6FA63C"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nil"/>
              <w:right w:val="single" w:sz="4" w:space="0" w:color="000000"/>
            </w:tcBorders>
            <w:vAlign w:val="center"/>
            <w:hideMark/>
          </w:tcPr>
          <w:p w14:paraId="0F491468"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single" w:sz="4" w:space="0" w:color="000000"/>
              <w:right w:val="single" w:sz="4" w:space="0" w:color="000000"/>
            </w:tcBorders>
            <w:vAlign w:val="center"/>
            <w:hideMark/>
          </w:tcPr>
          <w:p w14:paraId="01A08DA3" w14:textId="77777777" w:rsidR="00060A6B" w:rsidRPr="00391ECF" w:rsidRDefault="00060A6B" w:rsidP="00060A6B">
            <w:pPr>
              <w:rPr>
                <w:rFonts w:ascii="Times New Roman" w:eastAsia="Times New Roman" w:hAnsi="Times New Roman"/>
                <w:sz w:val="16"/>
                <w:szCs w:val="16"/>
                <w:lang w:eastAsia="ru-RU"/>
              </w:rPr>
            </w:pPr>
          </w:p>
        </w:tc>
        <w:tc>
          <w:tcPr>
            <w:tcW w:w="479" w:type="dxa"/>
            <w:vMerge/>
            <w:tcBorders>
              <w:top w:val="single" w:sz="4" w:space="0" w:color="000000"/>
              <w:left w:val="single" w:sz="4" w:space="0" w:color="000000"/>
              <w:bottom w:val="single" w:sz="4" w:space="0" w:color="000000"/>
              <w:right w:val="single" w:sz="4" w:space="0" w:color="000000"/>
            </w:tcBorders>
            <w:vAlign w:val="center"/>
            <w:hideMark/>
          </w:tcPr>
          <w:p w14:paraId="07664E01" w14:textId="77777777" w:rsidR="00060A6B" w:rsidRPr="00391ECF" w:rsidRDefault="00060A6B" w:rsidP="00060A6B">
            <w:pPr>
              <w:rPr>
                <w:rFonts w:ascii="Times New Roman" w:eastAsia="Times New Roman" w:hAnsi="Times New Roman"/>
                <w:sz w:val="16"/>
                <w:szCs w:val="16"/>
                <w:lang w:eastAsia="ru-RU"/>
              </w:rPr>
            </w:pPr>
          </w:p>
        </w:tc>
        <w:tc>
          <w:tcPr>
            <w:tcW w:w="1853" w:type="dxa"/>
            <w:gridSpan w:val="4"/>
            <w:vMerge/>
            <w:tcBorders>
              <w:top w:val="single" w:sz="4" w:space="0" w:color="000000"/>
              <w:left w:val="single" w:sz="4" w:space="0" w:color="000000"/>
              <w:bottom w:val="single" w:sz="4" w:space="0" w:color="000000"/>
              <w:right w:val="single" w:sz="4" w:space="0" w:color="000000"/>
            </w:tcBorders>
            <w:vAlign w:val="center"/>
            <w:hideMark/>
          </w:tcPr>
          <w:p w14:paraId="7ACB4125" w14:textId="77777777" w:rsidR="00060A6B" w:rsidRPr="00391ECF" w:rsidRDefault="00060A6B" w:rsidP="00060A6B">
            <w:pPr>
              <w:rPr>
                <w:rFonts w:ascii="Times New Roman" w:eastAsia="Times New Roman" w:hAnsi="Times New Roman"/>
                <w:sz w:val="16"/>
                <w:szCs w:val="16"/>
                <w:lang w:eastAsia="ru-RU"/>
              </w:rPr>
            </w:pPr>
          </w:p>
        </w:tc>
        <w:tc>
          <w:tcPr>
            <w:tcW w:w="938" w:type="dxa"/>
            <w:gridSpan w:val="2"/>
            <w:vMerge/>
            <w:tcBorders>
              <w:top w:val="single" w:sz="4" w:space="0" w:color="000000"/>
              <w:left w:val="single" w:sz="4" w:space="0" w:color="000000"/>
              <w:bottom w:val="single" w:sz="4" w:space="0" w:color="000000"/>
              <w:right w:val="single" w:sz="4" w:space="0" w:color="000000"/>
            </w:tcBorders>
            <w:vAlign w:val="center"/>
            <w:hideMark/>
          </w:tcPr>
          <w:p w14:paraId="628F2A67" w14:textId="77777777" w:rsidR="00060A6B" w:rsidRPr="00391ECF" w:rsidRDefault="00060A6B" w:rsidP="00060A6B">
            <w:pPr>
              <w:rPr>
                <w:rFonts w:ascii="Times New Roman" w:eastAsia="Times New Roman" w:hAnsi="Times New Roman"/>
                <w:sz w:val="16"/>
                <w:szCs w:val="16"/>
                <w:lang w:eastAsia="ru-RU"/>
              </w:rPr>
            </w:pPr>
          </w:p>
        </w:tc>
        <w:tc>
          <w:tcPr>
            <w:tcW w:w="823" w:type="dxa"/>
            <w:vMerge/>
            <w:tcBorders>
              <w:top w:val="nil"/>
              <w:left w:val="single" w:sz="4" w:space="0" w:color="000000"/>
              <w:bottom w:val="single" w:sz="4" w:space="0" w:color="000000"/>
              <w:right w:val="single" w:sz="4" w:space="0" w:color="000000"/>
            </w:tcBorders>
            <w:vAlign w:val="center"/>
            <w:hideMark/>
          </w:tcPr>
          <w:p w14:paraId="295AA0B0" w14:textId="77777777" w:rsidR="00060A6B" w:rsidRPr="00391ECF" w:rsidRDefault="00060A6B" w:rsidP="00060A6B">
            <w:pPr>
              <w:rPr>
                <w:rFonts w:ascii="Times New Roman" w:eastAsia="Times New Roman" w:hAnsi="Times New Roman"/>
                <w:sz w:val="16"/>
                <w:szCs w:val="16"/>
                <w:lang w:eastAsia="ru-RU"/>
              </w:rPr>
            </w:pPr>
          </w:p>
        </w:tc>
        <w:tc>
          <w:tcPr>
            <w:tcW w:w="1603" w:type="dxa"/>
            <w:gridSpan w:val="3"/>
            <w:vMerge/>
            <w:tcBorders>
              <w:top w:val="nil"/>
              <w:left w:val="single" w:sz="4" w:space="0" w:color="000000"/>
              <w:bottom w:val="single" w:sz="4" w:space="0" w:color="000000"/>
              <w:right w:val="single" w:sz="4" w:space="0" w:color="000000"/>
            </w:tcBorders>
            <w:vAlign w:val="center"/>
            <w:hideMark/>
          </w:tcPr>
          <w:p w14:paraId="14D34FAA" w14:textId="77777777" w:rsidR="00060A6B" w:rsidRPr="00391ECF" w:rsidRDefault="00060A6B" w:rsidP="00060A6B">
            <w:pPr>
              <w:rPr>
                <w:rFonts w:ascii="Times New Roman" w:eastAsia="Times New Roman" w:hAnsi="Times New Roman"/>
                <w:sz w:val="16"/>
                <w:szCs w:val="16"/>
                <w:lang w:eastAsia="ru-RU"/>
              </w:rPr>
            </w:pPr>
          </w:p>
        </w:tc>
        <w:tc>
          <w:tcPr>
            <w:tcW w:w="984" w:type="dxa"/>
            <w:gridSpan w:val="2"/>
            <w:vMerge/>
            <w:tcBorders>
              <w:top w:val="single" w:sz="4" w:space="0" w:color="000000"/>
              <w:left w:val="single" w:sz="4" w:space="0" w:color="000000"/>
              <w:bottom w:val="single" w:sz="4" w:space="0" w:color="000000"/>
              <w:right w:val="single" w:sz="4" w:space="0" w:color="000000"/>
            </w:tcBorders>
            <w:vAlign w:val="center"/>
            <w:hideMark/>
          </w:tcPr>
          <w:p w14:paraId="09A3EA6D" w14:textId="77777777" w:rsidR="00060A6B" w:rsidRPr="00391ECF" w:rsidRDefault="00060A6B" w:rsidP="00060A6B">
            <w:pPr>
              <w:rPr>
                <w:rFonts w:ascii="Times New Roman" w:eastAsia="Times New Roman" w:hAnsi="Times New Roman"/>
                <w:sz w:val="16"/>
                <w:szCs w:val="16"/>
                <w:lang w:eastAsia="ru-RU"/>
              </w:rPr>
            </w:pPr>
          </w:p>
        </w:tc>
        <w:tc>
          <w:tcPr>
            <w:tcW w:w="8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51DE1"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 строящихся домах</w:t>
            </w:r>
          </w:p>
        </w:tc>
        <w:tc>
          <w:tcPr>
            <w:tcW w:w="10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8291C"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 домах, введенных в эксплуатацию</w:t>
            </w:r>
          </w:p>
        </w:tc>
        <w:tc>
          <w:tcPr>
            <w:tcW w:w="1048" w:type="dxa"/>
            <w:gridSpan w:val="2"/>
            <w:vMerge/>
            <w:tcBorders>
              <w:top w:val="nil"/>
              <w:left w:val="single" w:sz="4" w:space="0" w:color="000000"/>
              <w:bottom w:val="single" w:sz="4" w:space="0" w:color="000000"/>
              <w:right w:val="single" w:sz="4" w:space="0" w:color="000000"/>
            </w:tcBorders>
            <w:vAlign w:val="center"/>
            <w:hideMark/>
          </w:tcPr>
          <w:p w14:paraId="6F8E186C" w14:textId="77777777" w:rsidR="00060A6B" w:rsidRPr="00391ECF" w:rsidRDefault="00060A6B" w:rsidP="00060A6B">
            <w:pPr>
              <w:rPr>
                <w:rFonts w:ascii="Times New Roman" w:eastAsia="Times New Roman" w:hAnsi="Times New Roman"/>
                <w:sz w:val="16"/>
                <w:szCs w:val="16"/>
                <w:lang w:eastAsia="ru-RU"/>
              </w:rPr>
            </w:pPr>
          </w:p>
        </w:tc>
        <w:tc>
          <w:tcPr>
            <w:tcW w:w="534" w:type="dxa"/>
            <w:vMerge/>
            <w:tcBorders>
              <w:top w:val="nil"/>
              <w:left w:val="single" w:sz="4" w:space="0" w:color="000000"/>
              <w:bottom w:val="single" w:sz="4" w:space="0" w:color="000000"/>
              <w:right w:val="single" w:sz="4" w:space="0" w:color="000000"/>
            </w:tcBorders>
            <w:vAlign w:val="center"/>
            <w:hideMark/>
          </w:tcPr>
          <w:p w14:paraId="394BCDD0" w14:textId="77777777" w:rsidR="00060A6B" w:rsidRPr="00391ECF" w:rsidRDefault="00060A6B" w:rsidP="00060A6B">
            <w:pPr>
              <w:rPr>
                <w:rFonts w:ascii="Times New Roman" w:eastAsia="Times New Roman" w:hAnsi="Times New Roman"/>
                <w:sz w:val="16"/>
                <w:szCs w:val="16"/>
                <w:lang w:eastAsia="ru-RU"/>
              </w:rPr>
            </w:pPr>
          </w:p>
        </w:tc>
        <w:tc>
          <w:tcPr>
            <w:tcW w:w="511" w:type="dxa"/>
            <w:vMerge/>
            <w:tcBorders>
              <w:top w:val="nil"/>
              <w:left w:val="single" w:sz="4" w:space="0" w:color="000000"/>
              <w:bottom w:val="single" w:sz="4" w:space="0" w:color="000000"/>
              <w:right w:val="single" w:sz="4" w:space="0" w:color="000000"/>
            </w:tcBorders>
            <w:vAlign w:val="center"/>
            <w:hideMark/>
          </w:tcPr>
          <w:p w14:paraId="2C2371AA" w14:textId="77777777" w:rsidR="00060A6B" w:rsidRPr="00391ECF" w:rsidRDefault="00060A6B" w:rsidP="00060A6B">
            <w:pPr>
              <w:rPr>
                <w:rFonts w:ascii="Times New Roman" w:eastAsia="Times New Roman" w:hAnsi="Times New Roman"/>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66CC5D13" w14:textId="77777777" w:rsidR="00060A6B" w:rsidRPr="00391ECF" w:rsidRDefault="00060A6B" w:rsidP="00060A6B">
            <w:pPr>
              <w:rPr>
                <w:rFonts w:ascii="Times New Roman" w:eastAsia="Times New Roman" w:hAnsi="Times New Roman"/>
                <w:sz w:val="16"/>
                <w:szCs w:val="16"/>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491B8555" w14:textId="77777777" w:rsidR="00060A6B" w:rsidRPr="00391ECF" w:rsidRDefault="00060A6B" w:rsidP="00060A6B">
            <w:pPr>
              <w:rPr>
                <w:rFonts w:ascii="Times New Roman" w:eastAsia="Times New Roman" w:hAnsi="Times New Roman"/>
                <w:sz w:val="16"/>
                <w:szCs w:val="16"/>
                <w:lang w:eastAsia="ru-RU"/>
              </w:rPr>
            </w:pPr>
          </w:p>
        </w:tc>
      </w:tr>
      <w:tr w:rsidR="00060A6B" w:rsidRPr="00391ECF" w14:paraId="34947EF3" w14:textId="77777777" w:rsidTr="00060A6B">
        <w:trPr>
          <w:trHeight w:val="2686"/>
        </w:trPr>
        <w:tc>
          <w:tcPr>
            <w:tcW w:w="374" w:type="dxa"/>
            <w:vMerge/>
            <w:tcBorders>
              <w:top w:val="nil"/>
              <w:left w:val="single" w:sz="4" w:space="0" w:color="000000"/>
              <w:bottom w:val="single" w:sz="4" w:space="0" w:color="000000"/>
              <w:right w:val="single" w:sz="4" w:space="0" w:color="000000"/>
            </w:tcBorders>
            <w:vAlign w:val="center"/>
            <w:hideMark/>
          </w:tcPr>
          <w:p w14:paraId="32BAED0F" w14:textId="77777777" w:rsidR="00060A6B" w:rsidRPr="00391ECF" w:rsidRDefault="00060A6B" w:rsidP="00060A6B">
            <w:pPr>
              <w:rPr>
                <w:rFonts w:ascii="Times New Roman" w:eastAsia="Times New Roman" w:hAnsi="Times New Roman"/>
                <w:sz w:val="16"/>
                <w:szCs w:val="16"/>
                <w:lang w:eastAsia="ru-RU"/>
              </w:rPr>
            </w:pPr>
          </w:p>
        </w:tc>
        <w:tc>
          <w:tcPr>
            <w:tcW w:w="1037" w:type="dxa"/>
            <w:vMerge/>
            <w:tcBorders>
              <w:top w:val="nil"/>
              <w:left w:val="single" w:sz="4" w:space="0" w:color="000000"/>
              <w:bottom w:val="single" w:sz="4" w:space="0" w:color="000000"/>
              <w:right w:val="single" w:sz="4" w:space="0" w:color="000000"/>
            </w:tcBorders>
            <w:vAlign w:val="center"/>
            <w:hideMark/>
          </w:tcPr>
          <w:p w14:paraId="48253044"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nil"/>
              <w:right w:val="single" w:sz="4" w:space="0" w:color="000000"/>
            </w:tcBorders>
            <w:vAlign w:val="center"/>
            <w:hideMark/>
          </w:tcPr>
          <w:p w14:paraId="55B9760C"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single" w:sz="4" w:space="0" w:color="000000"/>
              <w:right w:val="single" w:sz="4" w:space="0" w:color="000000"/>
            </w:tcBorders>
            <w:vAlign w:val="center"/>
            <w:hideMark/>
          </w:tcPr>
          <w:p w14:paraId="46F27FED" w14:textId="77777777" w:rsidR="00060A6B" w:rsidRPr="00391ECF" w:rsidRDefault="00060A6B" w:rsidP="00060A6B">
            <w:pPr>
              <w:rPr>
                <w:rFonts w:ascii="Times New Roman" w:eastAsia="Times New Roman" w:hAnsi="Times New Roman"/>
                <w:sz w:val="16"/>
                <w:szCs w:val="16"/>
                <w:lang w:eastAsia="ru-RU"/>
              </w:rPr>
            </w:pPr>
          </w:p>
        </w:tc>
        <w:tc>
          <w:tcPr>
            <w:tcW w:w="479" w:type="dxa"/>
            <w:vMerge/>
            <w:tcBorders>
              <w:top w:val="single" w:sz="4" w:space="0" w:color="000000"/>
              <w:left w:val="single" w:sz="4" w:space="0" w:color="000000"/>
              <w:bottom w:val="single" w:sz="4" w:space="0" w:color="000000"/>
              <w:right w:val="single" w:sz="4" w:space="0" w:color="000000"/>
            </w:tcBorders>
            <w:vAlign w:val="center"/>
            <w:hideMark/>
          </w:tcPr>
          <w:p w14:paraId="60229192" w14:textId="77777777" w:rsidR="00060A6B" w:rsidRPr="00391ECF" w:rsidRDefault="00060A6B" w:rsidP="00060A6B">
            <w:pPr>
              <w:rPr>
                <w:rFonts w:ascii="Times New Roman" w:eastAsia="Times New Roman" w:hAnsi="Times New Roman"/>
                <w:sz w:val="16"/>
                <w:szCs w:val="16"/>
                <w:lang w:eastAsia="ru-RU"/>
              </w:rPr>
            </w:pPr>
          </w:p>
        </w:tc>
        <w:tc>
          <w:tcPr>
            <w:tcW w:w="1853" w:type="dxa"/>
            <w:gridSpan w:val="4"/>
            <w:vMerge/>
            <w:tcBorders>
              <w:top w:val="single" w:sz="4" w:space="0" w:color="000000"/>
              <w:left w:val="single" w:sz="4" w:space="0" w:color="000000"/>
              <w:bottom w:val="single" w:sz="4" w:space="0" w:color="000000"/>
              <w:right w:val="single" w:sz="4" w:space="0" w:color="000000"/>
            </w:tcBorders>
            <w:vAlign w:val="center"/>
            <w:hideMark/>
          </w:tcPr>
          <w:p w14:paraId="29376C27" w14:textId="77777777" w:rsidR="00060A6B" w:rsidRPr="00391ECF" w:rsidRDefault="00060A6B" w:rsidP="00060A6B">
            <w:pPr>
              <w:rPr>
                <w:rFonts w:ascii="Times New Roman" w:eastAsia="Times New Roman" w:hAnsi="Times New Roman"/>
                <w:sz w:val="16"/>
                <w:szCs w:val="16"/>
                <w:lang w:eastAsia="ru-RU"/>
              </w:rPr>
            </w:pPr>
          </w:p>
        </w:tc>
        <w:tc>
          <w:tcPr>
            <w:tcW w:w="938" w:type="dxa"/>
            <w:gridSpan w:val="2"/>
            <w:vMerge/>
            <w:tcBorders>
              <w:top w:val="single" w:sz="4" w:space="0" w:color="000000"/>
              <w:left w:val="single" w:sz="4" w:space="0" w:color="000000"/>
              <w:bottom w:val="single" w:sz="4" w:space="0" w:color="000000"/>
              <w:right w:val="single" w:sz="4" w:space="0" w:color="000000"/>
            </w:tcBorders>
            <w:vAlign w:val="center"/>
            <w:hideMark/>
          </w:tcPr>
          <w:p w14:paraId="4E3CCD0A" w14:textId="77777777" w:rsidR="00060A6B" w:rsidRPr="00391ECF" w:rsidRDefault="00060A6B" w:rsidP="00060A6B">
            <w:pPr>
              <w:rPr>
                <w:rFonts w:ascii="Times New Roman" w:eastAsia="Times New Roman" w:hAnsi="Times New Roman"/>
                <w:sz w:val="16"/>
                <w:szCs w:val="16"/>
                <w:lang w:eastAsia="ru-RU"/>
              </w:rPr>
            </w:pPr>
          </w:p>
        </w:tc>
        <w:tc>
          <w:tcPr>
            <w:tcW w:w="823" w:type="dxa"/>
            <w:vMerge/>
            <w:tcBorders>
              <w:top w:val="nil"/>
              <w:left w:val="single" w:sz="4" w:space="0" w:color="000000"/>
              <w:bottom w:val="single" w:sz="4" w:space="0" w:color="000000"/>
              <w:right w:val="single" w:sz="4" w:space="0" w:color="000000"/>
            </w:tcBorders>
            <w:vAlign w:val="center"/>
            <w:hideMark/>
          </w:tcPr>
          <w:p w14:paraId="0D92CD4E" w14:textId="77777777" w:rsidR="00060A6B" w:rsidRPr="00391ECF" w:rsidRDefault="00060A6B" w:rsidP="00060A6B">
            <w:pPr>
              <w:rPr>
                <w:rFonts w:ascii="Times New Roman" w:eastAsia="Times New Roman" w:hAnsi="Times New Roman"/>
                <w:sz w:val="16"/>
                <w:szCs w:val="16"/>
                <w:lang w:eastAsia="ru-RU"/>
              </w:rPr>
            </w:pPr>
          </w:p>
        </w:tc>
        <w:tc>
          <w:tcPr>
            <w:tcW w:w="1603" w:type="dxa"/>
            <w:gridSpan w:val="3"/>
            <w:vMerge/>
            <w:tcBorders>
              <w:top w:val="nil"/>
              <w:left w:val="single" w:sz="4" w:space="0" w:color="000000"/>
              <w:bottom w:val="single" w:sz="4" w:space="0" w:color="000000"/>
              <w:right w:val="single" w:sz="4" w:space="0" w:color="000000"/>
            </w:tcBorders>
            <w:vAlign w:val="center"/>
            <w:hideMark/>
          </w:tcPr>
          <w:p w14:paraId="53DAE68D" w14:textId="77777777" w:rsidR="00060A6B" w:rsidRPr="00391ECF" w:rsidRDefault="00060A6B" w:rsidP="00060A6B">
            <w:pPr>
              <w:rPr>
                <w:rFonts w:ascii="Times New Roman" w:eastAsia="Times New Roman" w:hAnsi="Times New Roman"/>
                <w:sz w:val="16"/>
                <w:szCs w:val="16"/>
                <w:lang w:eastAsia="ru-RU"/>
              </w:rPr>
            </w:pPr>
          </w:p>
        </w:tc>
        <w:tc>
          <w:tcPr>
            <w:tcW w:w="984" w:type="dxa"/>
            <w:gridSpan w:val="2"/>
            <w:vMerge/>
            <w:tcBorders>
              <w:top w:val="single" w:sz="4" w:space="0" w:color="000000"/>
              <w:left w:val="single" w:sz="4" w:space="0" w:color="000000"/>
              <w:bottom w:val="single" w:sz="4" w:space="0" w:color="000000"/>
              <w:right w:val="single" w:sz="4" w:space="0" w:color="000000"/>
            </w:tcBorders>
            <w:vAlign w:val="center"/>
            <w:hideMark/>
          </w:tcPr>
          <w:p w14:paraId="0FCB986D" w14:textId="77777777" w:rsidR="00060A6B" w:rsidRPr="00391ECF" w:rsidRDefault="00060A6B" w:rsidP="00060A6B">
            <w:pPr>
              <w:rPr>
                <w:rFonts w:ascii="Times New Roman" w:eastAsia="Times New Roman" w:hAnsi="Times New Roman"/>
                <w:sz w:val="16"/>
                <w:szCs w:val="16"/>
                <w:lang w:eastAsia="ru-RU"/>
              </w:rPr>
            </w:pPr>
          </w:p>
        </w:tc>
        <w:tc>
          <w:tcPr>
            <w:tcW w:w="864" w:type="dxa"/>
            <w:gridSpan w:val="2"/>
            <w:vMerge/>
            <w:tcBorders>
              <w:top w:val="single" w:sz="4" w:space="0" w:color="000000"/>
              <w:left w:val="single" w:sz="4" w:space="0" w:color="000000"/>
              <w:bottom w:val="single" w:sz="4" w:space="0" w:color="000000"/>
              <w:right w:val="single" w:sz="4" w:space="0" w:color="000000"/>
            </w:tcBorders>
            <w:vAlign w:val="center"/>
            <w:hideMark/>
          </w:tcPr>
          <w:p w14:paraId="10A341FA" w14:textId="77777777" w:rsidR="00060A6B" w:rsidRPr="00391ECF" w:rsidRDefault="00060A6B" w:rsidP="00060A6B">
            <w:pPr>
              <w:rPr>
                <w:rFonts w:ascii="Times New Roman" w:eastAsia="Times New Roman" w:hAnsi="Times New Roman"/>
                <w:sz w:val="16"/>
                <w:szCs w:val="16"/>
                <w:lang w:eastAsia="ru-RU"/>
              </w:rPr>
            </w:pPr>
          </w:p>
        </w:tc>
        <w:tc>
          <w:tcPr>
            <w:tcW w:w="1069" w:type="dxa"/>
            <w:gridSpan w:val="2"/>
            <w:vMerge/>
            <w:tcBorders>
              <w:top w:val="single" w:sz="4" w:space="0" w:color="000000"/>
              <w:left w:val="single" w:sz="4" w:space="0" w:color="000000"/>
              <w:bottom w:val="single" w:sz="4" w:space="0" w:color="000000"/>
              <w:right w:val="single" w:sz="4" w:space="0" w:color="000000"/>
            </w:tcBorders>
            <w:vAlign w:val="center"/>
            <w:hideMark/>
          </w:tcPr>
          <w:p w14:paraId="6226C605" w14:textId="77777777" w:rsidR="00060A6B" w:rsidRPr="00391ECF" w:rsidRDefault="00060A6B" w:rsidP="00060A6B">
            <w:pPr>
              <w:rPr>
                <w:rFonts w:ascii="Times New Roman" w:eastAsia="Times New Roman" w:hAnsi="Times New Roman"/>
                <w:sz w:val="16"/>
                <w:szCs w:val="16"/>
                <w:lang w:eastAsia="ru-RU"/>
              </w:rPr>
            </w:pPr>
          </w:p>
        </w:tc>
        <w:tc>
          <w:tcPr>
            <w:tcW w:w="1048" w:type="dxa"/>
            <w:gridSpan w:val="2"/>
            <w:vMerge/>
            <w:tcBorders>
              <w:top w:val="nil"/>
              <w:left w:val="single" w:sz="4" w:space="0" w:color="000000"/>
              <w:bottom w:val="single" w:sz="4" w:space="0" w:color="000000"/>
              <w:right w:val="single" w:sz="4" w:space="0" w:color="000000"/>
            </w:tcBorders>
            <w:vAlign w:val="center"/>
            <w:hideMark/>
          </w:tcPr>
          <w:p w14:paraId="0487A27C" w14:textId="77777777" w:rsidR="00060A6B" w:rsidRPr="00391ECF" w:rsidRDefault="00060A6B" w:rsidP="00060A6B">
            <w:pPr>
              <w:rPr>
                <w:rFonts w:ascii="Times New Roman" w:eastAsia="Times New Roman" w:hAnsi="Times New Roman"/>
                <w:sz w:val="16"/>
                <w:szCs w:val="16"/>
                <w:lang w:eastAsia="ru-RU"/>
              </w:rPr>
            </w:pPr>
          </w:p>
        </w:tc>
        <w:tc>
          <w:tcPr>
            <w:tcW w:w="534" w:type="dxa"/>
            <w:vMerge/>
            <w:tcBorders>
              <w:top w:val="nil"/>
              <w:left w:val="single" w:sz="4" w:space="0" w:color="000000"/>
              <w:bottom w:val="single" w:sz="4" w:space="0" w:color="000000"/>
              <w:right w:val="single" w:sz="4" w:space="0" w:color="000000"/>
            </w:tcBorders>
            <w:vAlign w:val="center"/>
            <w:hideMark/>
          </w:tcPr>
          <w:p w14:paraId="62711B67" w14:textId="77777777" w:rsidR="00060A6B" w:rsidRPr="00391ECF" w:rsidRDefault="00060A6B" w:rsidP="00060A6B">
            <w:pPr>
              <w:rPr>
                <w:rFonts w:ascii="Times New Roman" w:eastAsia="Times New Roman" w:hAnsi="Times New Roman"/>
                <w:sz w:val="16"/>
                <w:szCs w:val="16"/>
                <w:lang w:eastAsia="ru-RU"/>
              </w:rPr>
            </w:pPr>
          </w:p>
        </w:tc>
        <w:tc>
          <w:tcPr>
            <w:tcW w:w="511" w:type="dxa"/>
            <w:vMerge/>
            <w:tcBorders>
              <w:top w:val="nil"/>
              <w:left w:val="single" w:sz="4" w:space="0" w:color="000000"/>
              <w:bottom w:val="single" w:sz="4" w:space="0" w:color="000000"/>
              <w:right w:val="single" w:sz="4" w:space="0" w:color="000000"/>
            </w:tcBorders>
            <w:vAlign w:val="center"/>
            <w:hideMark/>
          </w:tcPr>
          <w:p w14:paraId="28352CA4" w14:textId="77777777" w:rsidR="00060A6B" w:rsidRPr="00391ECF" w:rsidRDefault="00060A6B" w:rsidP="00060A6B">
            <w:pPr>
              <w:rPr>
                <w:rFonts w:ascii="Times New Roman" w:eastAsia="Times New Roman" w:hAnsi="Times New Roman"/>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14:paraId="1AFE4A79" w14:textId="77777777" w:rsidR="00060A6B" w:rsidRPr="00391ECF" w:rsidRDefault="00060A6B" w:rsidP="00060A6B">
            <w:pPr>
              <w:rPr>
                <w:rFonts w:ascii="Times New Roman" w:eastAsia="Times New Roman" w:hAnsi="Times New Roman"/>
                <w:sz w:val="16"/>
                <w:szCs w:val="16"/>
                <w:lang w:eastAsia="ru-RU"/>
              </w:rPr>
            </w:pPr>
          </w:p>
        </w:tc>
        <w:tc>
          <w:tcPr>
            <w:tcW w:w="425" w:type="dxa"/>
            <w:vMerge/>
            <w:tcBorders>
              <w:top w:val="nil"/>
              <w:left w:val="single" w:sz="4" w:space="0" w:color="000000"/>
              <w:bottom w:val="single" w:sz="4" w:space="0" w:color="000000"/>
              <w:right w:val="single" w:sz="4" w:space="0" w:color="000000"/>
            </w:tcBorders>
            <w:vAlign w:val="center"/>
            <w:hideMark/>
          </w:tcPr>
          <w:p w14:paraId="287BD4F5" w14:textId="77777777" w:rsidR="00060A6B" w:rsidRPr="00391ECF" w:rsidRDefault="00060A6B" w:rsidP="00060A6B">
            <w:pP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14:paraId="31A57C0B" w14:textId="77777777" w:rsidR="00060A6B" w:rsidRPr="00391ECF" w:rsidRDefault="00060A6B" w:rsidP="00060A6B">
            <w:pPr>
              <w:jc w:val="center"/>
              <w:rPr>
                <w:rFonts w:ascii="Times New Roman" w:eastAsia="Times New Roman" w:hAnsi="Times New Roman"/>
                <w:sz w:val="16"/>
                <w:szCs w:val="16"/>
                <w:lang w:eastAsia="ru-RU"/>
              </w:rPr>
            </w:pPr>
          </w:p>
        </w:tc>
      </w:tr>
      <w:tr w:rsidR="00060A6B" w:rsidRPr="00391ECF" w14:paraId="40B6187B" w14:textId="77777777" w:rsidTr="00060A6B">
        <w:trPr>
          <w:trHeight w:val="4228"/>
        </w:trPr>
        <w:tc>
          <w:tcPr>
            <w:tcW w:w="374" w:type="dxa"/>
            <w:vMerge/>
            <w:tcBorders>
              <w:top w:val="nil"/>
              <w:left w:val="single" w:sz="4" w:space="0" w:color="000000"/>
              <w:bottom w:val="single" w:sz="4" w:space="0" w:color="000000"/>
              <w:right w:val="single" w:sz="4" w:space="0" w:color="000000"/>
            </w:tcBorders>
            <w:vAlign w:val="center"/>
            <w:hideMark/>
          </w:tcPr>
          <w:p w14:paraId="3FD6F8A9" w14:textId="77777777" w:rsidR="00060A6B" w:rsidRPr="00391ECF" w:rsidRDefault="00060A6B" w:rsidP="00060A6B">
            <w:pPr>
              <w:rPr>
                <w:rFonts w:ascii="Times New Roman" w:eastAsia="Times New Roman" w:hAnsi="Times New Roman"/>
                <w:sz w:val="16"/>
                <w:szCs w:val="16"/>
                <w:lang w:eastAsia="ru-RU"/>
              </w:rPr>
            </w:pPr>
          </w:p>
        </w:tc>
        <w:tc>
          <w:tcPr>
            <w:tcW w:w="1037" w:type="dxa"/>
            <w:vMerge/>
            <w:tcBorders>
              <w:top w:val="nil"/>
              <w:left w:val="single" w:sz="4" w:space="0" w:color="000000"/>
              <w:bottom w:val="single" w:sz="4" w:space="0" w:color="000000"/>
              <w:right w:val="single" w:sz="4" w:space="0" w:color="000000"/>
            </w:tcBorders>
            <w:vAlign w:val="center"/>
            <w:hideMark/>
          </w:tcPr>
          <w:p w14:paraId="350E30B4"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nil"/>
              <w:right w:val="single" w:sz="4" w:space="0" w:color="000000"/>
            </w:tcBorders>
            <w:vAlign w:val="center"/>
            <w:hideMark/>
          </w:tcPr>
          <w:p w14:paraId="7C6F43E7" w14:textId="77777777" w:rsidR="00060A6B" w:rsidRPr="00391ECF" w:rsidRDefault="00060A6B" w:rsidP="00060A6B">
            <w:pPr>
              <w:rPr>
                <w:rFonts w:ascii="Times New Roman" w:eastAsia="Times New Roman" w:hAnsi="Times New Roman"/>
                <w:sz w:val="16"/>
                <w:szCs w:val="16"/>
                <w:lang w:eastAsia="ru-RU"/>
              </w:rPr>
            </w:pPr>
          </w:p>
        </w:tc>
        <w:tc>
          <w:tcPr>
            <w:tcW w:w="533" w:type="dxa"/>
            <w:vMerge/>
            <w:tcBorders>
              <w:top w:val="nil"/>
              <w:left w:val="single" w:sz="4" w:space="0" w:color="000000"/>
              <w:bottom w:val="single" w:sz="4" w:space="0" w:color="000000"/>
              <w:right w:val="single" w:sz="4" w:space="0" w:color="000000"/>
            </w:tcBorders>
            <w:vAlign w:val="center"/>
            <w:hideMark/>
          </w:tcPr>
          <w:p w14:paraId="538CDEF1" w14:textId="77777777" w:rsidR="00060A6B" w:rsidRPr="00391ECF" w:rsidRDefault="00060A6B" w:rsidP="00060A6B">
            <w:pPr>
              <w:rPr>
                <w:rFonts w:ascii="Times New Roman" w:eastAsia="Times New Roman" w:hAnsi="Times New Roman"/>
                <w:sz w:val="16"/>
                <w:szCs w:val="16"/>
                <w:lang w:eastAsia="ru-RU"/>
              </w:rPr>
            </w:pPr>
          </w:p>
        </w:tc>
        <w:tc>
          <w:tcPr>
            <w:tcW w:w="479" w:type="dxa"/>
            <w:tcBorders>
              <w:top w:val="nil"/>
              <w:left w:val="nil"/>
              <w:bottom w:val="single" w:sz="4" w:space="0" w:color="000000"/>
              <w:right w:val="single" w:sz="4" w:space="0" w:color="000000"/>
            </w:tcBorders>
            <w:shd w:val="clear" w:color="auto" w:fill="auto"/>
            <w:textDirection w:val="btLr"/>
            <w:vAlign w:val="center"/>
            <w:hideMark/>
          </w:tcPr>
          <w:p w14:paraId="5E519E4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расселяемая площадь</w:t>
            </w:r>
          </w:p>
        </w:tc>
        <w:tc>
          <w:tcPr>
            <w:tcW w:w="476" w:type="dxa"/>
            <w:tcBorders>
              <w:top w:val="nil"/>
              <w:left w:val="nil"/>
              <w:bottom w:val="single" w:sz="4" w:space="0" w:color="000000"/>
              <w:right w:val="single" w:sz="4" w:space="0" w:color="000000"/>
            </w:tcBorders>
            <w:shd w:val="clear" w:color="auto" w:fill="auto"/>
            <w:textDirection w:val="btLr"/>
            <w:vAlign w:val="center"/>
            <w:hideMark/>
          </w:tcPr>
          <w:p w14:paraId="7C32557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расселяемая площадь</w:t>
            </w:r>
          </w:p>
        </w:tc>
        <w:tc>
          <w:tcPr>
            <w:tcW w:w="533" w:type="dxa"/>
            <w:tcBorders>
              <w:top w:val="nil"/>
              <w:left w:val="nil"/>
              <w:bottom w:val="single" w:sz="4" w:space="0" w:color="000000"/>
              <w:right w:val="single" w:sz="4" w:space="0" w:color="000000"/>
            </w:tcBorders>
            <w:shd w:val="clear" w:color="auto" w:fill="auto"/>
            <w:textDirection w:val="btLr"/>
            <w:vAlign w:val="center"/>
            <w:hideMark/>
          </w:tcPr>
          <w:p w14:paraId="3204EB14"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стоимость возмещения</w:t>
            </w:r>
          </w:p>
        </w:tc>
        <w:tc>
          <w:tcPr>
            <w:tcW w:w="421" w:type="dxa"/>
            <w:tcBorders>
              <w:top w:val="nil"/>
              <w:left w:val="nil"/>
              <w:bottom w:val="single" w:sz="4" w:space="0" w:color="000000"/>
              <w:right w:val="single" w:sz="4" w:space="0" w:color="000000"/>
            </w:tcBorders>
            <w:shd w:val="clear" w:color="FFFFFF" w:fill="FFFFFF"/>
            <w:textDirection w:val="btLr"/>
            <w:vAlign w:val="center"/>
            <w:hideMark/>
          </w:tcPr>
          <w:p w14:paraId="01BB3111"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субсидия на приобретение (строительство) жилых помещений</w:t>
            </w:r>
          </w:p>
        </w:tc>
        <w:tc>
          <w:tcPr>
            <w:tcW w:w="423" w:type="dxa"/>
            <w:tcBorders>
              <w:top w:val="nil"/>
              <w:left w:val="nil"/>
              <w:bottom w:val="single" w:sz="4" w:space="0" w:color="000000"/>
              <w:right w:val="single" w:sz="4" w:space="0" w:color="000000"/>
            </w:tcBorders>
            <w:shd w:val="clear" w:color="FFFFFF" w:fill="FFFFFF"/>
            <w:textDirection w:val="btLr"/>
            <w:vAlign w:val="center"/>
            <w:hideMark/>
          </w:tcPr>
          <w:p w14:paraId="055601A4"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субсидия на возмещение части расходов на уплату процентов за пользование займом или кредитом</w:t>
            </w:r>
          </w:p>
        </w:tc>
        <w:tc>
          <w:tcPr>
            <w:tcW w:w="474" w:type="dxa"/>
            <w:tcBorders>
              <w:top w:val="nil"/>
              <w:left w:val="nil"/>
              <w:bottom w:val="single" w:sz="4" w:space="0" w:color="000000"/>
              <w:right w:val="single" w:sz="4" w:space="0" w:color="000000"/>
            </w:tcBorders>
            <w:shd w:val="clear" w:color="auto" w:fill="auto"/>
            <w:textDirection w:val="btLr"/>
            <w:vAlign w:val="center"/>
            <w:hideMark/>
          </w:tcPr>
          <w:p w14:paraId="4F89A75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расселяемая площадь</w:t>
            </w:r>
          </w:p>
        </w:tc>
        <w:tc>
          <w:tcPr>
            <w:tcW w:w="464" w:type="dxa"/>
            <w:tcBorders>
              <w:top w:val="nil"/>
              <w:left w:val="nil"/>
              <w:bottom w:val="single" w:sz="4" w:space="0" w:color="000000"/>
              <w:right w:val="single" w:sz="4" w:space="0" w:color="000000"/>
            </w:tcBorders>
            <w:shd w:val="clear" w:color="FFFFFF" w:fill="FFFFFF"/>
            <w:textDirection w:val="btLr"/>
            <w:vAlign w:val="center"/>
            <w:hideMark/>
          </w:tcPr>
          <w:p w14:paraId="6EE6100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субсидия на возмещение расходов по договорам о комплексном и устойчивом развитии территорий </w:t>
            </w:r>
          </w:p>
        </w:tc>
        <w:tc>
          <w:tcPr>
            <w:tcW w:w="823" w:type="dxa"/>
            <w:tcBorders>
              <w:top w:val="nil"/>
              <w:left w:val="nil"/>
              <w:bottom w:val="single" w:sz="4" w:space="0" w:color="000000"/>
              <w:right w:val="single" w:sz="4" w:space="0" w:color="000000"/>
            </w:tcBorders>
            <w:shd w:val="clear" w:color="auto" w:fill="auto"/>
            <w:textDirection w:val="btLr"/>
            <w:vAlign w:val="center"/>
            <w:hideMark/>
          </w:tcPr>
          <w:p w14:paraId="0B030158"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расселяемая площадь</w:t>
            </w:r>
          </w:p>
        </w:tc>
        <w:tc>
          <w:tcPr>
            <w:tcW w:w="534" w:type="dxa"/>
            <w:tcBorders>
              <w:top w:val="nil"/>
              <w:left w:val="nil"/>
              <w:bottom w:val="single" w:sz="4" w:space="0" w:color="000000"/>
              <w:right w:val="single" w:sz="4" w:space="0" w:color="000000"/>
            </w:tcBorders>
            <w:shd w:val="clear" w:color="auto" w:fill="auto"/>
            <w:textDirection w:val="btLr"/>
            <w:vAlign w:val="center"/>
            <w:hideMark/>
          </w:tcPr>
          <w:p w14:paraId="0D57440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расселяемая площадь</w:t>
            </w:r>
          </w:p>
        </w:tc>
        <w:tc>
          <w:tcPr>
            <w:tcW w:w="534" w:type="dxa"/>
            <w:tcBorders>
              <w:top w:val="nil"/>
              <w:left w:val="nil"/>
              <w:bottom w:val="single" w:sz="4" w:space="0" w:color="000000"/>
              <w:right w:val="single" w:sz="4" w:space="0" w:color="000000"/>
            </w:tcBorders>
            <w:shd w:val="clear" w:color="auto" w:fill="auto"/>
            <w:textDirection w:val="btLr"/>
            <w:vAlign w:val="center"/>
            <w:hideMark/>
          </w:tcPr>
          <w:p w14:paraId="67DA20E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приобретаемая площадь</w:t>
            </w:r>
          </w:p>
        </w:tc>
        <w:tc>
          <w:tcPr>
            <w:tcW w:w="535" w:type="dxa"/>
            <w:tcBorders>
              <w:top w:val="nil"/>
              <w:left w:val="nil"/>
              <w:bottom w:val="single" w:sz="4" w:space="0" w:color="000000"/>
              <w:right w:val="single" w:sz="4" w:space="0" w:color="000000"/>
            </w:tcBorders>
            <w:shd w:val="clear" w:color="auto" w:fill="auto"/>
            <w:textDirection w:val="btLr"/>
            <w:vAlign w:val="center"/>
            <w:hideMark/>
          </w:tcPr>
          <w:p w14:paraId="362C2B2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стоимость</w:t>
            </w:r>
          </w:p>
        </w:tc>
        <w:tc>
          <w:tcPr>
            <w:tcW w:w="490" w:type="dxa"/>
            <w:tcBorders>
              <w:top w:val="nil"/>
              <w:left w:val="nil"/>
              <w:bottom w:val="single" w:sz="4" w:space="0" w:color="000000"/>
              <w:right w:val="single" w:sz="4" w:space="0" w:color="000000"/>
            </w:tcBorders>
            <w:shd w:val="clear" w:color="auto" w:fill="auto"/>
            <w:textDirection w:val="btLr"/>
            <w:vAlign w:val="center"/>
            <w:hideMark/>
          </w:tcPr>
          <w:p w14:paraId="577F978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приобретаемая площадь</w:t>
            </w:r>
          </w:p>
        </w:tc>
        <w:tc>
          <w:tcPr>
            <w:tcW w:w="494" w:type="dxa"/>
            <w:tcBorders>
              <w:top w:val="nil"/>
              <w:left w:val="nil"/>
              <w:bottom w:val="single" w:sz="4" w:space="0" w:color="000000"/>
              <w:right w:val="single" w:sz="4" w:space="0" w:color="000000"/>
            </w:tcBorders>
            <w:shd w:val="clear" w:color="auto" w:fill="auto"/>
            <w:textDirection w:val="btLr"/>
            <w:vAlign w:val="center"/>
            <w:hideMark/>
          </w:tcPr>
          <w:p w14:paraId="54E62B7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стоимость</w:t>
            </w:r>
          </w:p>
        </w:tc>
        <w:tc>
          <w:tcPr>
            <w:tcW w:w="431" w:type="dxa"/>
            <w:tcBorders>
              <w:top w:val="nil"/>
              <w:left w:val="nil"/>
              <w:bottom w:val="single" w:sz="4" w:space="0" w:color="000000"/>
              <w:right w:val="single" w:sz="4" w:space="0" w:color="000000"/>
            </w:tcBorders>
            <w:shd w:val="clear" w:color="auto" w:fill="auto"/>
            <w:textDirection w:val="btLr"/>
            <w:vAlign w:val="center"/>
            <w:hideMark/>
          </w:tcPr>
          <w:p w14:paraId="1D1EE20E"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приобретаемая площадь</w:t>
            </w:r>
          </w:p>
        </w:tc>
        <w:tc>
          <w:tcPr>
            <w:tcW w:w="433" w:type="dxa"/>
            <w:tcBorders>
              <w:top w:val="nil"/>
              <w:left w:val="nil"/>
              <w:bottom w:val="single" w:sz="4" w:space="0" w:color="000000"/>
              <w:right w:val="single" w:sz="4" w:space="0" w:color="000000"/>
            </w:tcBorders>
            <w:shd w:val="clear" w:color="auto" w:fill="auto"/>
            <w:textDirection w:val="btLr"/>
            <w:vAlign w:val="center"/>
            <w:hideMark/>
          </w:tcPr>
          <w:p w14:paraId="44D2FAC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стоимость</w:t>
            </w:r>
          </w:p>
        </w:tc>
        <w:tc>
          <w:tcPr>
            <w:tcW w:w="534" w:type="dxa"/>
            <w:tcBorders>
              <w:top w:val="nil"/>
              <w:left w:val="nil"/>
              <w:bottom w:val="single" w:sz="4" w:space="0" w:color="000000"/>
              <w:right w:val="single" w:sz="4" w:space="0" w:color="000000"/>
            </w:tcBorders>
            <w:shd w:val="clear" w:color="auto" w:fill="auto"/>
            <w:textDirection w:val="btLr"/>
            <w:vAlign w:val="center"/>
            <w:hideMark/>
          </w:tcPr>
          <w:p w14:paraId="6CEC111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приобретаемая площадь</w:t>
            </w:r>
          </w:p>
        </w:tc>
        <w:tc>
          <w:tcPr>
            <w:tcW w:w="535" w:type="dxa"/>
            <w:tcBorders>
              <w:top w:val="nil"/>
              <w:left w:val="nil"/>
              <w:bottom w:val="single" w:sz="4" w:space="0" w:color="000000"/>
              <w:right w:val="single" w:sz="4" w:space="0" w:color="000000"/>
            </w:tcBorders>
            <w:shd w:val="clear" w:color="auto" w:fill="auto"/>
            <w:textDirection w:val="btLr"/>
            <w:vAlign w:val="center"/>
            <w:hideMark/>
          </w:tcPr>
          <w:p w14:paraId="3757926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стоимость</w:t>
            </w:r>
          </w:p>
        </w:tc>
        <w:tc>
          <w:tcPr>
            <w:tcW w:w="523" w:type="dxa"/>
            <w:tcBorders>
              <w:top w:val="nil"/>
              <w:left w:val="nil"/>
              <w:bottom w:val="single" w:sz="4" w:space="0" w:color="000000"/>
              <w:right w:val="single" w:sz="4" w:space="0" w:color="000000"/>
            </w:tcBorders>
            <w:shd w:val="clear" w:color="auto" w:fill="auto"/>
            <w:textDirection w:val="btLr"/>
            <w:vAlign w:val="center"/>
            <w:hideMark/>
          </w:tcPr>
          <w:p w14:paraId="3598D33C"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приобретаемая площадь</w:t>
            </w:r>
          </w:p>
        </w:tc>
        <w:tc>
          <w:tcPr>
            <w:tcW w:w="525" w:type="dxa"/>
            <w:tcBorders>
              <w:top w:val="nil"/>
              <w:left w:val="nil"/>
              <w:bottom w:val="single" w:sz="4" w:space="0" w:color="000000"/>
              <w:right w:val="single" w:sz="4" w:space="0" w:color="000000"/>
            </w:tcBorders>
            <w:shd w:val="clear" w:color="auto" w:fill="auto"/>
            <w:textDirection w:val="btLr"/>
            <w:vAlign w:val="center"/>
            <w:hideMark/>
          </w:tcPr>
          <w:p w14:paraId="42EC7FC3"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стоимость</w:t>
            </w:r>
          </w:p>
        </w:tc>
        <w:tc>
          <w:tcPr>
            <w:tcW w:w="534" w:type="dxa"/>
            <w:tcBorders>
              <w:top w:val="nil"/>
              <w:left w:val="nil"/>
              <w:bottom w:val="single" w:sz="4" w:space="0" w:color="000000"/>
              <w:right w:val="single" w:sz="4" w:space="0" w:color="000000"/>
            </w:tcBorders>
            <w:shd w:val="clear" w:color="FFFFFF" w:fill="FFFFFF"/>
            <w:textDirection w:val="btLr"/>
            <w:vAlign w:val="center"/>
            <w:hideMark/>
          </w:tcPr>
          <w:p w14:paraId="05EE22F3"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площадь</w:t>
            </w:r>
          </w:p>
        </w:tc>
        <w:tc>
          <w:tcPr>
            <w:tcW w:w="511" w:type="dxa"/>
            <w:tcBorders>
              <w:top w:val="nil"/>
              <w:left w:val="nil"/>
              <w:bottom w:val="single" w:sz="4" w:space="0" w:color="000000"/>
              <w:right w:val="single" w:sz="4" w:space="0" w:color="000000"/>
            </w:tcBorders>
            <w:shd w:val="clear" w:color="FFFFFF" w:fill="FFFFFF"/>
            <w:textDirection w:val="btLr"/>
            <w:vAlign w:val="center"/>
            <w:hideMark/>
          </w:tcPr>
          <w:p w14:paraId="1BBF863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площадь</w:t>
            </w:r>
          </w:p>
        </w:tc>
        <w:tc>
          <w:tcPr>
            <w:tcW w:w="567" w:type="dxa"/>
            <w:tcBorders>
              <w:top w:val="nil"/>
              <w:left w:val="nil"/>
              <w:bottom w:val="single" w:sz="4" w:space="0" w:color="000000"/>
              <w:right w:val="single" w:sz="4" w:space="0" w:color="000000"/>
            </w:tcBorders>
            <w:shd w:val="clear" w:color="FFFFFF" w:fill="FFFFFF"/>
            <w:textDirection w:val="btLr"/>
            <w:vAlign w:val="center"/>
            <w:hideMark/>
          </w:tcPr>
          <w:p w14:paraId="1D8CBFD4"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площадь</w:t>
            </w:r>
          </w:p>
        </w:tc>
        <w:tc>
          <w:tcPr>
            <w:tcW w:w="425" w:type="dxa"/>
            <w:tcBorders>
              <w:top w:val="nil"/>
              <w:left w:val="nil"/>
              <w:bottom w:val="single" w:sz="4" w:space="0" w:color="000000"/>
              <w:right w:val="single" w:sz="4" w:space="0" w:color="000000"/>
            </w:tcBorders>
            <w:shd w:val="clear" w:color="FFFFFF" w:fill="FFFFFF"/>
            <w:textDirection w:val="btLr"/>
            <w:vAlign w:val="center"/>
            <w:hideMark/>
          </w:tcPr>
          <w:p w14:paraId="3BA7E54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площадь</w:t>
            </w:r>
          </w:p>
        </w:tc>
        <w:tc>
          <w:tcPr>
            <w:tcW w:w="236" w:type="dxa"/>
            <w:vAlign w:val="center"/>
            <w:hideMark/>
          </w:tcPr>
          <w:p w14:paraId="3314D181" w14:textId="77777777" w:rsidR="00060A6B" w:rsidRPr="00391ECF" w:rsidRDefault="00060A6B" w:rsidP="00060A6B">
            <w:pPr>
              <w:rPr>
                <w:rFonts w:ascii="Times New Roman" w:eastAsia="Times New Roman" w:hAnsi="Times New Roman"/>
                <w:sz w:val="16"/>
                <w:szCs w:val="16"/>
                <w:lang w:eastAsia="ru-RU"/>
              </w:rPr>
            </w:pPr>
          </w:p>
        </w:tc>
      </w:tr>
      <w:tr w:rsidR="00060A6B" w:rsidRPr="00391ECF" w14:paraId="4081F7F0" w14:textId="77777777" w:rsidTr="00060A6B">
        <w:trPr>
          <w:trHeight w:val="406"/>
        </w:trPr>
        <w:tc>
          <w:tcPr>
            <w:tcW w:w="374" w:type="dxa"/>
            <w:vMerge/>
            <w:tcBorders>
              <w:top w:val="nil"/>
              <w:left w:val="single" w:sz="4" w:space="0" w:color="000000"/>
              <w:bottom w:val="single" w:sz="4" w:space="0" w:color="000000"/>
              <w:right w:val="single" w:sz="4" w:space="0" w:color="000000"/>
            </w:tcBorders>
            <w:vAlign w:val="center"/>
            <w:hideMark/>
          </w:tcPr>
          <w:p w14:paraId="24D5FFA0" w14:textId="77777777" w:rsidR="00060A6B" w:rsidRPr="00391ECF" w:rsidRDefault="00060A6B" w:rsidP="00060A6B">
            <w:pPr>
              <w:rPr>
                <w:rFonts w:ascii="Times New Roman" w:eastAsia="Times New Roman" w:hAnsi="Times New Roman"/>
                <w:sz w:val="16"/>
                <w:szCs w:val="16"/>
                <w:lang w:eastAsia="ru-RU"/>
              </w:rPr>
            </w:pPr>
          </w:p>
        </w:tc>
        <w:tc>
          <w:tcPr>
            <w:tcW w:w="1037" w:type="dxa"/>
            <w:vMerge/>
            <w:tcBorders>
              <w:top w:val="nil"/>
              <w:left w:val="single" w:sz="4" w:space="0" w:color="000000"/>
              <w:bottom w:val="single" w:sz="4" w:space="0" w:color="000000"/>
              <w:right w:val="single" w:sz="4" w:space="0" w:color="000000"/>
            </w:tcBorders>
            <w:vAlign w:val="center"/>
            <w:hideMark/>
          </w:tcPr>
          <w:p w14:paraId="40BC67E7" w14:textId="77777777" w:rsidR="00060A6B" w:rsidRPr="00391ECF" w:rsidRDefault="00060A6B" w:rsidP="00060A6B">
            <w:pPr>
              <w:rPr>
                <w:rFonts w:ascii="Times New Roman" w:eastAsia="Times New Roman" w:hAnsi="Times New Roman"/>
                <w:sz w:val="16"/>
                <w:szCs w:val="16"/>
                <w:lang w:eastAsia="ru-RU"/>
              </w:rPr>
            </w:pPr>
          </w:p>
        </w:tc>
        <w:tc>
          <w:tcPr>
            <w:tcW w:w="533" w:type="dxa"/>
            <w:tcBorders>
              <w:top w:val="single" w:sz="4" w:space="0" w:color="000000"/>
              <w:left w:val="nil"/>
              <w:bottom w:val="single" w:sz="4" w:space="0" w:color="000000"/>
              <w:right w:val="single" w:sz="4" w:space="0" w:color="000000"/>
            </w:tcBorders>
            <w:shd w:val="clear" w:color="auto" w:fill="auto"/>
            <w:vAlign w:val="center"/>
            <w:hideMark/>
          </w:tcPr>
          <w:p w14:paraId="16EAED66"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533" w:type="dxa"/>
            <w:tcBorders>
              <w:top w:val="nil"/>
              <w:left w:val="nil"/>
              <w:bottom w:val="single" w:sz="4" w:space="0" w:color="000000"/>
              <w:right w:val="single" w:sz="4" w:space="0" w:color="000000"/>
            </w:tcBorders>
            <w:shd w:val="clear" w:color="FFFFFF" w:fill="FFFFFF"/>
            <w:vAlign w:val="center"/>
            <w:hideMark/>
          </w:tcPr>
          <w:p w14:paraId="4DA22BC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479" w:type="dxa"/>
            <w:tcBorders>
              <w:top w:val="nil"/>
              <w:left w:val="nil"/>
              <w:bottom w:val="single" w:sz="4" w:space="0" w:color="000000"/>
              <w:right w:val="single" w:sz="4" w:space="0" w:color="000000"/>
            </w:tcBorders>
            <w:shd w:val="clear" w:color="auto" w:fill="auto"/>
            <w:vAlign w:val="center"/>
            <w:hideMark/>
          </w:tcPr>
          <w:p w14:paraId="61768DA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476" w:type="dxa"/>
            <w:tcBorders>
              <w:top w:val="nil"/>
              <w:left w:val="nil"/>
              <w:bottom w:val="single" w:sz="4" w:space="0" w:color="000000"/>
              <w:right w:val="single" w:sz="4" w:space="0" w:color="000000"/>
            </w:tcBorders>
            <w:shd w:val="clear" w:color="auto" w:fill="auto"/>
            <w:vAlign w:val="center"/>
            <w:hideMark/>
          </w:tcPr>
          <w:p w14:paraId="1C25B62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533" w:type="dxa"/>
            <w:tcBorders>
              <w:top w:val="nil"/>
              <w:left w:val="nil"/>
              <w:bottom w:val="single" w:sz="4" w:space="0" w:color="000000"/>
              <w:right w:val="single" w:sz="4" w:space="0" w:color="000000"/>
            </w:tcBorders>
            <w:shd w:val="clear" w:color="auto" w:fill="auto"/>
            <w:vAlign w:val="center"/>
            <w:hideMark/>
          </w:tcPr>
          <w:p w14:paraId="6DCAF37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421" w:type="dxa"/>
            <w:tcBorders>
              <w:top w:val="nil"/>
              <w:left w:val="nil"/>
              <w:bottom w:val="single" w:sz="4" w:space="0" w:color="000000"/>
              <w:right w:val="single" w:sz="4" w:space="0" w:color="000000"/>
            </w:tcBorders>
            <w:shd w:val="clear" w:color="FFFFFF" w:fill="FFFFFF"/>
            <w:vAlign w:val="center"/>
            <w:hideMark/>
          </w:tcPr>
          <w:p w14:paraId="1DEB7753"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423" w:type="dxa"/>
            <w:tcBorders>
              <w:top w:val="nil"/>
              <w:left w:val="nil"/>
              <w:bottom w:val="single" w:sz="4" w:space="0" w:color="000000"/>
              <w:right w:val="single" w:sz="4" w:space="0" w:color="000000"/>
            </w:tcBorders>
            <w:shd w:val="clear" w:color="FFFFFF" w:fill="FFFFFF"/>
            <w:vAlign w:val="center"/>
            <w:hideMark/>
          </w:tcPr>
          <w:p w14:paraId="6D4D631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474" w:type="dxa"/>
            <w:tcBorders>
              <w:top w:val="nil"/>
              <w:left w:val="nil"/>
              <w:bottom w:val="single" w:sz="4" w:space="0" w:color="000000"/>
              <w:right w:val="single" w:sz="4" w:space="0" w:color="000000"/>
            </w:tcBorders>
            <w:shd w:val="clear" w:color="auto" w:fill="auto"/>
            <w:vAlign w:val="center"/>
            <w:hideMark/>
          </w:tcPr>
          <w:p w14:paraId="4CE09066" w14:textId="77777777" w:rsidR="00060A6B" w:rsidRPr="00391ECF" w:rsidRDefault="00060A6B" w:rsidP="00060A6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464" w:type="dxa"/>
            <w:tcBorders>
              <w:top w:val="nil"/>
              <w:left w:val="nil"/>
              <w:bottom w:val="single" w:sz="4" w:space="0" w:color="000000"/>
              <w:right w:val="single" w:sz="4" w:space="0" w:color="000000"/>
            </w:tcBorders>
            <w:shd w:val="clear" w:color="FFFFFF" w:fill="FFFFFF"/>
            <w:vAlign w:val="center"/>
            <w:hideMark/>
          </w:tcPr>
          <w:p w14:paraId="5E1087D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823" w:type="dxa"/>
            <w:tcBorders>
              <w:top w:val="nil"/>
              <w:left w:val="nil"/>
              <w:bottom w:val="single" w:sz="4" w:space="0" w:color="000000"/>
              <w:right w:val="single" w:sz="4" w:space="0" w:color="000000"/>
            </w:tcBorders>
            <w:shd w:val="clear" w:color="auto" w:fill="auto"/>
            <w:vAlign w:val="center"/>
            <w:hideMark/>
          </w:tcPr>
          <w:p w14:paraId="3B3968A7" w14:textId="77777777" w:rsidR="00060A6B" w:rsidRPr="00391ECF" w:rsidRDefault="00060A6B" w:rsidP="00060A6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534" w:type="dxa"/>
            <w:tcBorders>
              <w:top w:val="nil"/>
              <w:left w:val="nil"/>
              <w:bottom w:val="single" w:sz="4" w:space="0" w:color="000000"/>
              <w:right w:val="single" w:sz="4" w:space="0" w:color="000000"/>
            </w:tcBorders>
            <w:shd w:val="clear" w:color="auto" w:fill="auto"/>
            <w:vAlign w:val="center"/>
            <w:hideMark/>
          </w:tcPr>
          <w:p w14:paraId="2470A510" w14:textId="77777777" w:rsidR="00060A6B" w:rsidRPr="00391ECF" w:rsidRDefault="00060A6B" w:rsidP="00060A6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534" w:type="dxa"/>
            <w:tcBorders>
              <w:top w:val="nil"/>
              <w:left w:val="nil"/>
              <w:bottom w:val="single" w:sz="4" w:space="0" w:color="000000"/>
              <w:right w:val="single" w:sz="4" w:space="0" w:color="000000"/>
            </w:tcBorders>
            <w:shd w:val="clear" w:color="auto" w:fill="auto"/>
            <w:vAlign w:val="center"/>
            <w:hideMark/>
          </w:tcPr>
          <w:p w14:paraId="10791ADA" w14:textId="77777777" w:rsidR="00060A6B" w:rsidRPr="00391ECF" w:rsidRDefault="00060A6B" w:rsidP="00060A6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535" w:type="dxa"/>
            <w:tcBorders>
              <w:top w:val="nil"/>
              <w:left w:val="nil"/>
              <w:bottom w:val="single" w:sz="4" w:space="0" w:color="000000"/>
              <w:right w:val="single" w:sz="4" w:space="0" w:color="000000"/>
            </w:tcBorders>
            <w:shd w:val="clear" w:color="auto" w:fill="auto"/>
            <w:vAlign w:val="center"/>
            <w:hideMark/>
          </w:tcPr>
          <w:p w14:paraId="1107CDF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490" w:type="dxa"/>
            <w:tcBorders>
              <w:top w:val="nil"/>
              <w:left w:val="nil"/>
              <w:bottom w:val="single" w:sz="4" w:space="0" w:color="000000"/>
              <w:right w:val="single" w:sz="4" w:space="0" w:color="000000"/>
            </w:tcBorders>
            <w:shd w:val="clear" w:color="auto" w:fill="auto"/>
            <w:noWrap/>
            <w:vAlign w:val="center"/>
            <w:hideMark/>
          </w:tcPr>
          <w:p w14:paraId="7375ACC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494" w:type="dxa"/>
            <w:tcBorders>
              <w:top w:val="nil"/>
              <w:left w:val="nil"/>
              <w:bottom w:val="single" w:sz="4" w:space="0" w:color="000000"/>
              <w:right w:val="single" w:sz="4" w:space="0" w:color="000000"/>
            </w:tcBorders>
            <w:shd w:val="clear" w:color="auto" w:fill="auto"/>
            <w:noWrap/>
            <w:vAlign w:val="center"/>
            <w:hideMark/>
          </w:tcPr>
          <w:p w14:paraId="04737BDC"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431" w:type="dxa"/>
            <w:tcBorders>
              <w:top w:val="nil"/>
              <w:left w:val="nil"/>
              <w:bottom w:val="single" w:sz="4" w:space="0" w:color="000000"/>
              <w:right w:val="single" w:sz="4" w:space="0" w:color="000000"/>
            </w:tcBorders>
            <w:shd w:val="clear" w:color="auto" w:fill="auto"/>
            <w:noWrap/>
            <w:vAlign w:val="center"/>
            <w:hideMark/>
          </w:tcPr>
          <w:p w14:paraId="5D6367BC"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433" w:type="dxa"/>
            <w:tcBorders>
              <w:top w:val="nil"/>
              <w:left w:val="nil"/>
              <w:bottom w:val="single" w:sz="4" w:space="0" w:color="000000"/>
              <w:right w:val="single" w:sz="4" w:space="0" w:color="000000"/>
            </w:tcBorders>
            <w:shd w:val="clear" w:color="auto" w:fill="auto"/>
            <w:noWrap/>
            <w:vAlign w:val="center"/>
            <w:hideMark/>
          </w:tcPr>
          <w:p w14:paraId="498F75B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534" w:type="dxa"/>
            <w:tcBorders>
              <w:top w:val="nil"/>
              <w:left w:val="nil"/>
              <w:bottom w:val="single" w:sz="4" w:space="0" w:color="000000"/>
              <w:right w:val="single" w:sz="4" w:space="0" w:color="000000"/>
            </w:tcBorders>
            <w:shd w:val="clear" w:color="auto" w:fill="auto"/>
            <w:vAlign w:val="center"/>
            <w:hideMark/>
          </w:tcPr>
          <w:p w14:paraId="1FA3758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535" w:type="dxa"/>
            <w:tcBorders>
              <w:top w:val="nil"/>
              <w:left w:val="nil"/>
              <w:bottom w:val="single" w:sz="4" w:space="0" w:color="000000"/>
              <w:right w:val="single" w:sz="4" w:space="0" w:color="000000"/>
            </w:tcBorders>
            <w:shd w:val="clear" w:color="auto" w:fill="auto"/>
            <w:vAlign w:val="center"/>
            <w:hideMark/>
          </w:tcPr>
          <w:p w14:paraId="5CDF73A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523" w:type="dxa"/>
            <w:tcBorders>
              <w:top w:val="nil"/>
              <w:left w:val="nil"/>
              <w:bottom w:val="single" w:sz="4" w:space="0" w:color="000000"/>
              <w:right w:val="single" w:sz="4" w:space="0" w:color="000000"/>
            </w:tcBorders>
            <w:shd w:val="clear" w:color="auto" w:fill="auto"/>
            <w:vAlign w:val="center"/>
            <w:hideMark/>
          </w:tcPr>
          <w:p w14:paraId="0365E5A8"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525" w:type="dxa"/>
            <w:tcBorders>
              <w:top w:val="nil"/>
              <w:left w:val="nil"/>
              <w:bottom w:val="single" w:sz="4" w:space="0" w:color="000000"/>
              <w:right w:val="single" w:sz="4" w:space="0" w:color="000000"/>
            </w:tcBorders>
            <w:shd w:val="clear" w:color="auto" w:fill="auto"/>
            <w:vAlign w:val="center"/>
            <w:hideMark/>
          </w:tcPr>
          <w:p w14:paraId="772812C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534" w:type="dxa"/>
            <w:tcBorders>
              <w:top w:val="nil"/>
              <w:left w:val="nil"/>
              <w:bottom w:val="single" w:sz="4" w:space="0" w:color="000000"/>
              <w:right w:val="single" w:sz="4" w:space="0" w:color="000000"/>
            </w:tcBorders>
            <w:shd w:val="clear" w:color="FFFFFF" w:fill="FFFFFF"/>
            <w:vAlign w:val="center"/>
            <w:hideMark/>
          </w:tcPr>
          <w:p w14:paraId="576557B3"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511" w:type="dxa"/>
            <w:tcBorders>
              <w:top w:val="nil"/>
              <w:left w:val="nil"/>
              <w:bottom w:val="single" w:sz="4" w:space="0" w:color="000000"/>
              <w:right w:val="single" w:sz="4" w:space="0" w:color="000000"/>
            </w:tcBorders>
            <w:shd w:val="clear" w:color="FFFFFF" w:fill="FFFFFF"/>
            <w:vAlign w:val="center"/>
            <w:hideMark/>
          </w:tcPr>
          <w:p w14:paraId="65E24E2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567" w:type="dxa"/>
            <w:tcBorders>
              <w:top w:val="nil"/>
              <w:left w:val="nil"/>
              <w:bottom w:val="single" w:sz="4" w:space="0" w:color="000000"/>
              <w:right w:val="single" w:sz="4" w:space="0" w:color="000000"/>
            </w:tcBorders>
            <w:shd w:val="clear" w:color="FFFFFF" w:fill="FFFFFF"/>
            <w:vAlign w:val="center"/>
            <w:hideMark/>
          </w:tcPr>
          <w:p w14:paraId="35DD567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425" w:type="dxa"/>
            <w:tcBorders>
              <w:top w:val="nil"/>
              <w:left w:val="nil"/>
              <w:bottom w:val="single" w:sz="4" w:space="0" w:color="000000"/>
              <w:right w:val="single" w:sz="4" w:space="0" w:color="000000"/>
            </w:tcBorders>
            <w:shd w:val="clear" w:color="FFFFFF" w:fill="FFFFFF"/>
            <w:vAlign w:val="center"/>
            <w:hideMark/>
          </w:tcPr>
          <w:p w14:paraId="074A9EF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кв. м</w:t>
            </w:r>
          </w:p>
        </w:tc>
        <w:tc>
          <w:tcPr>
            <w:tcW w:w="236" w:type="dxa"/>
            <w:vAlign w:val="center"/>
            <w:hideMark/>
          </w:tcPr>
          <w:p w14:paraId="54C263F8" w14:textId="77777777" w:rsidR="00060A6B" w:rsidRPr="00391ECF" w:rsidRDefault="00060A6B" w:rsidP="00060A6B">
            <w:pPr>
              <w:rPr>
                <w:rFonts w:ascii="Times New Roman" w:eastAsia="Times New Roman" w:hAnsi="Times New Roman"/>
                <w:sz w:val="16"/>
                <w:szCs w:val="16"/>
                <w:lang w:eastAsia="ru-RU"/>
              </w:rPr>
            </w:pPr>
          </w:p>
        </w:tc>
      </w:tr>
      <w:tr w:rsidR="00060A6B" w:rsidRPr="00391ECF" w14:paraId="76E16368" w14:textId="77777777" w:rsidTr="00060A6B">
        <w:trPr>
          <w:trHeight w:val="406"/>
        </w:trPr>
        <w:tc>
          <w:tcPr>
            <w:tcW w:w="374" w:type="dxa"/>
            <w:tcBorders>
              <w:top w:val="nil"/>
              <w:left w:val="single" w:sz="4" w:space="0" w:color="000000"/>
              <w:bottom w:val="single" w:sz="4" w:space="0" w:color="000000"/>
              <w:right w:val="single" w:sz="4" w:space="0" w:color="000000"/>
            </w:tcBorders>
            <w:shd w:val="clear" w:color="auto" w:fill="auto"/>
            <w:vAlign w:val="center"/>
            <w:hideMark/>
          </w:tcPr>
          <w:p w14:paraId="551179A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w:t>
            </w:r>
          </w:p>
        </w:tc>
        <w:tc>
          <w:tcPr>
            <w:tcW w:w="1037" w:type="dxa"/>
            <w:tcBorders>
              <w:top w:val="nil"/>
              <w:left w:val="nil"/>
              <w:bottom w:val="single" w:sz="4" w:space="0" w:color="000000"/>
              <w:right w:val="single" w:sz="4" w:space="0" w:color="000000"/>
            </w:tcBorders>
            <w:shd w:val="clear" w:color="auto" w:fill="auto"/>
            <w:noWrap/>
            <w:vAlign w:val="center"/>
            <w:hideMark/>
          </w:tcPr>
          <w:p w14:paraId="1A7579E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w:t>
            </w:r>
          </w:p>
        </w:tc>
        <w:tc>
          <w:tcPr>
            <w:tcW w:w="533" w:type="dxa"/>
            <w:tcBorders>
              <w:top w:val="nil"/>
              <w:left w:val="nil"/>
              <w:bottom w:val="single" w:sz="4" w:space="0" w:color="000000"/>
              <w:right w:val="single" w:sz="4" w:space="0" w:color="000000"/>
            </w:tcBorders>
            <w:shd w:val="clear" w:color="auto" w:fill="auto"/>
            <w:noWrap/>
            <w:vAlign w:val="center"/>
            <w:hideMark/>
          </w:tcPr>
          <w:p w14:paraId="27D2522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w:t>
            </w:r>
          </w:p>
        </w:tc>
        <w:tc>
          <w:tcPr>
            <w:tcW w:w="533" w:type="dxa"/>
            <w:tcBorders>
              <w:top w:val="nil"/>
              <w:left w:val="nil"/>
              <w:bottom w:val="single" w:sz="4" w:space="0" w:color="000000"/>
              <w:right w:val="single" w:sz="4" w:space="0" w:color="000000"/>
            </w:tcBorders>
            <w:shd w:val="clear" w:color="FFFFFF" w:fill="FFFFFF"/>
            <w:noWrap/>
            <w:vAlign w:val="center"/>
            <w:hideMark/>
          </w:tcPr>
          <w:p w14:paraId="4AA6AE0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w:t>
            </w:r>
          </w:p>
        </w:tc>
        <w:tc>
          <w:tcPr>
            <w:tcW w:w="479" w:type="dxa"/>
            <w:tcBorders>
              <w:top w:val="nil"/>
              <w:left w:val="nil"/>
              <w:bottom w:val="single" w:sz="4" w:space="0" w:color="000000"/>
              <w:right w:val="single" w:sz="4" w:space="0" w:color="000000"/>
            </w:tcBorders>
            <w:shd w:val="clear" w:color="auto" w:fill="auto"/>
            <w:noWrap/>
            <w:vAlign w:val="center"/>
            <w:hideMark/>
          </w:tcPr>
          <w:p w14:paraId="77705401"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w:t>
            </w:r>
          </w:p>
        </w:tc>
        <w:tc>
          <w:tcPr>
            <w:tcW w:w="476" w:type="dxa"/>
            <w:tcBorders>
              <w:top w:val="nil"/>
              <w:left w:val="nil"/>
              <w:bottom w:val="single" w:sz="4" w:space="0" w:color="000000"/>
              <w:right w:val="single" w:sz="4" w:space="0" w:color="000000"/>
            </w:tcBorders>
            <w:shd w:val="clear" w:color="auto" w:fill="auto"/>
            <w:noWrap/>
            <w:vAlign w:val="center"/>
            <w:hideMark/>
          </w:tcPr>
          <w:p w14:paraId="2B53B36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6</w:t>
            </w:r>
          </w:p>
        </w:tc>
        <w:tc>
          <w:tcPr>
            <w:tcW w:w="533" w:type="dxa"/>
            <w:tcBorders>
              <w:top w:val="nil"/>
              <w:left w:val="nil"/>
              <w:bottom w:val="single" w:sz="4" w:space="0" w:color="000000"/>
              <w:right w:val="single" w:sz="4" w:space="0" w:color="000000"/>
            </w:tcBorders>
            <w:shd w:val="clear" w:color="auto" w:fill="auto"/>
            <w:noWrap/>
            <w:vAlign w:val="center"/>
            <w:hideMark/>
          </w:tcPr>
          <w:p w14:paraId="45167F2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7</w:t>
            </w:r>
          </w:p>
        </w:tc>
        <w:tc>
          <w:tcPr>
            <w:tcW w:w="421" w:type="dxa"/>
            <w:tcBorders>
              <w:top w:val="nil"/>
              <w:left w:val="nil"/>
              <w:bottom w:val="single" w:sz="4" w:space="0" w:color="000000"/>
              <w:right w:val="single" w:sz="4" w:space="0" w:color="000000"/>
            </w:tcBorders>
            <w:shd w:val="clear" w:color="FFFFFF" w:fill="FFFFFF"/>
            <w:noWrap/>
            <w:vAlign w:val="center"/>
            <w:hideMark/>
          </w:tcPr>
          <w:p w14:paraId="0B1934B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w:t>
            </w:r>
          </w:p>
        </w:tc>
        <w:tc>
          <w:tcPr>
            <w:tcW w:w="423" w:type="dxa"/>
            <w:tcBorders>
              <w:top w:val="nil"/>
              <w:left w:val="nil"/>
              <w:bottom w:val="single" w:sz="4" w:space="0" w:color="000000"/>
              <w:right w:val="single" w:sz="4" w:space="0" w:color="000000"/>
            </w:tcBorders>
            <w:shd w:val="clear" w:color="FFFFFF" w:fill="FFFFFF"/>
            <w:noWrap/>
            <w:vAlign w:val="center"/>
            <w:hideMark/>
          </w:tcPr>
          <w:p w14:paraId="61073A3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9</w:t>
            </w:r>
          </w:p>
        </w:tc>
        <w:tc>
          <w:tcPr>
            <w:tcW w:w="474" w:type="dxa"/>
            <w:tcBorders>
              <w:top w:val="nil"/>
              <w:left w:val="nil"/>
              <w:bottom w:val="single" w:sz="4" w:space="0" w:color="000000"/>
              <w:right w:val="single" w:sz="4" w:space="0" w:color="000000"/>
            </w:tcBorders>
            <w:shd w:val="clear" w:color="auto" w:fill="auto"/>
            <w:noWrap/>
            <w:vAlign w:val="center"/>
            <w:hideMark/>
          </w:tcPr>
          <w:p w14:paraId="6D527BD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10</w:t>
            </w:r>
          </w:p>
        </w:tc>
        <w:tc>
          <w:tcPr>
            <w:tcW w:w="464" w:type="dxa"/>
            <w:tcBorders>
              <w:top w:val="nil"/>
              <w:left w:val="nil"/>
              <w:bottom w:val="single" w:sz="4" w:space="0" w:color="000000"/>
              <w:right w:val="single" w:sz="4" w:space="0" w:color="000000"/>
            </w:tcBorders>
            <w:shd w:val="clear" w:color="FFFFFF" w:fill="FFFFFF"/>
            <w:noWrap/>
            <w:vAlign w:val="center"/>
            <w:hideMark/>
          </w:tcPr>
          <w:p w14:paraId="10650793"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11</w:t>
            </w:r>
          </w:p>
        </w:tc>
        <w:tc>
          <w:tcPr>
            <w:tcW w:w="823" w:type="dxa"/>
            <w:tcBorders>
              <w:top w:val="nil"/>
              <w:left w:val="nil"/>
              <w:bottom w:val="single" w:sz="4" w:space="0" w:color="000000"/>
              <w:right w:val="single" w:sz="4" w:space="0" w:color="000000"/>
            </w:tcBorders>
            <w:shd w:val="clear" w:color="auto" w:fill="auto"/>
            <w:noWrap/>
            <w:vAlign w:val="center"/>
            <w:hideMark/>
          </w:tcPr>
          <w:p w14:paraId="0EE0559E"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12</w:t>
            </w:r>
          </w:p>
        </w:tc>
        <w:tc>
          <w:tcPr>
            <w:tcW w:w="534" w:type="dxa"/>
            <w:tcBorders>
              <w:top w:val="nil"/>
              <w:left w:val="nil"/>
              <w:bottom w:val="single" w:sz="4" w:space="0" w:color="000000"/>
              <w:right w:val="single" w:sz="4" w:space="0" w:color="000000"/>
            </w:tcBorders>
            <w:shd w:val="clear" w:color="auto" w:fill="auto"/>
            <w:noWrap/>
            <w:vAlign w:val="center"/>
            <w:hideMark/>
          </w:tcPr>
          <w:p w14:paraId="4F413F4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13</w:t>
            </w:r>
          </w:p>
        </w:tc>
        <w:tc>
          <w:tcPr>
            <w:tcW w:w="534" w:type="dxa"/>
            <w:tcBorders>
              <w:top w:val="nil"/>
              <w:left w:val="nil"/>
              <w:bottom w:val="single" w:sz="4" w:space="0" w:color="000000"/>
              <w:right w:val="single" w:sz="4" w:space="0" w:color="000000"/>
            </w:tcBorders>
            <w:shd w:val="clear" w:color="auto" w:fill="auto"/>
            <w:noWrap/>
            <w:vAlign w:val="center"/>
            <w:hideMark/>
          </w:tcPr>
          <w:p w14:paraId="15246494"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14</w:t>
            </w:r>
          </w:p>
        </w:tc>
        <w:tc>
          <w:tcPr>
            <w:tcW w:w="535" w:type="dxa"/>
            <w:tcBorders>
              <w:top w:val="nil"/>
              <w:left w:val="nil"/>
              <w:bottom w:val="single" w:sz="4" w:space="0" w:color="000000"/>
              <w:right w:val="single" w:sz="4" w:space="0" w:color="000000"/>
            </w:tcBorders>
            <w:shd w:val="clear" w:color="auto" w:fill="auto"/>
            <w:noWrap/>
            <w:vAlign w:val="center"/>
            <w:hideMark/>
          </w:tcPr>
          <w:p w14:paraId="30332B94"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15</w:t>
            </w:r>
          </w:p>
        </w:tc>
        <w:tc>
          <w:tcPr>
            <w:tcW w:w="490" w:type="dxa"/>
            <w:tcBorders>
              <w:top w:val="nil"/>
              <w:left w:val="nil"/>
              <w:bottom w:val="single" w:sz="4" w:space="0" w:color="000000"/>
              <w:right w:val="single" w:sz="4" w:space="0" w:color="000000"/>
            </w:tcBorders>
            <w:shd w:val="clear" w:color="auto" w:fill="auto"/>
            <w:noWrap/>
            <w:vAlign w:val="center"/>
            <w:hideMark/>
          </w:tcPr>
          <w:p w14:paraId="361B8DE1"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w:t>
            </w:r>
          </w:p>
        </w:tc>
        <w:tc>
          <w:tcPr>
            <w:tcW w:w="494" w:type="dxa"/>
            <w:tcBorders>
              <w:top w:val="nil"/>
              <w:left w:val="nil"/>
              <w:bottom w:val="single" w:sz="4" w:space="0" w:color="000000"/>
              <w:right w:val="single" w:sz="4" w:space="0" w:color="000000"/>
            </w:tcBorders>
            <w:shd w:val="clear" w:color="auto" w:fill="auto"/>
            <w:noWrap/>
            <w:vAlign w:val="center"/>
            <w:hideMark/>
          </w:tcPr>
          <w:p w14:paraId="5A1EC4A8"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17</w:t>
            </w:r>
          </w:p>
        </w:tc>
        <w:tc>
          <w:tcPr>
            <w:tcW w:w="431" w:type="dxa"/>
            <w:tcBorders>
              <w:top w:val="nil"/>
              <w:left w:val="nil"/>
              <w:bottom w:val="single" w:sz="4" w:space="0" w:color="000000"/>
              <w:right w:val="single" w:sz="4" w:space="0" w:color="000000"/>
            </w:tcBorders>
            <w:shd w:val="clear" w:color="auto" w:fill="auto"/>
            <w:noWrap/>
            <w:vAlign w:val="center"/>
            <w:hideMark/>
          </w:tcPr>
          <w:p w14:paraId="696B4BA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18</w:t>
            </w:r>
          </w:p>
        </w:tc>
        <w:tc>
          <w:tcPr>
            <w:tcW w:w="433" w:type="dxa"/>
            <w:tcBorders>
              <w:top w:val="nil"/>
              <w:left w:val="nil"/>
              <w:bottom w:val="single" w:sz="4" w:space="0" w:color="000000"/>
              <w:right w:val="single" w:sz="4" w:space="0" w:color="000000"/>
            </w:tcBorders>
            <w:shd w:val="clear" w:color="auto" w:fill="auto"/>
            <w:noWrap/>
            <w:vAlign w:val="center"/>
            <w:hideMark/>
          </w:tcPr>
          <w:p w14:paraId="544231B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w:t>
            </w:r>
          </w:p>
        </w:tc>
        <w:tc>
          <w:tcPr>
            <w:tcW w:w="534" w:type="dxa"/>
            <w:tcBorders>
              <w:top w:val="nil"/>
              <w:left w:val="nil"/>
              <w:bottom w:val="single" w:sz="4" w:space="0" w:color="000000"/>
              <w:right w:val="single" w:sz="4" w:space="0" w:color="000000"/>
            </w:tcBorders>
            <w:shd w:val="clear" w:color="auto" w:fill="auto"/>
            <w:noWrap/>
            <w:vAlign w:val="center"/>
            <w:hideMark/>
          </w:tcPr>
          <w:p w14:paraId="0A7A107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w:t>
            </w:r>
          </w:p>
        </w:tc>
        <w:tc>
          <w:tcPr>
            <w:tcW w:w="535" w:type="dxa"/>
            <w:tcBorders>
              <w:top w:val="nil"/>
              <w:left w:val="nil"/>
              <w:bottom w:val="single" w:sz="4" w:space="0" w:color="000000"/>
              <w:right w:val="single" w:sz="4" w:space="0" w:color="000000"/>
            </w:tcBorders>
            <w:shd w:val="clear" w:color="auto" w:fill="auto"/>
            <w:noWrap/>
            <w:vAlign w:val="center"/>
            <w:hideMark/>
          </w:tcPr>
          <w:p w14:paraId="07D6C761"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21</w:t>
            </w:r>
          </w:p>
        </w:tc>
        <w:tc>
          <w:tcPr>
            <w:tcW w:w="523" w:type="dxa"/>
            <w:tcBorders>
              <w:top w:val="nil"/>
              <w:left w:val="nil"/>
              <w:bottom w:val="single" w:sz="4" w:space="0" w:color="000000"/>
              <w:right w:val="single" w:sz="4" w:space="0" w:color="000000"/>
            </w:tcBorders>
            <w:shd w:val="clear" w:color="auto" w:fill="auto"/>
            <w:noWrap/>
            <w:vAlign w:val="center"/>
            <w:hideMark/>
          </w:tcPr>
          <w:p w14:paraId="55AB8A6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22</w:t>
            </w:r>
          </w:p>
        </w:tc>
        <w:tc>
          <w:tcPr>
            <w:tcW w:w="525" w:type="dxa"/>
            <w:tcBorders>
              <w:top w:val="nil"/>
              <w:left w:val="nil"/>
              <w:bottom w:val="single" w:sz="4" w:space="0" w:color="000000"/>
              <w:right w:val="single" w:sz="4" w:space="0" w:color="000000"/>
            </w:tcBorders>
            <w:shd w:val="clear" w:color="auto" w:fill="auto"/>
            <w:noWrap/>
            <w:vAlign w:val="center"/>
            <w:hideMark/>
          </w:tcPr>
          <w:p w14:paraId="30E9C47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23</w:t>
            </w:r>
          </w:p>
        </w:tc>
        <w:tc>
          <w:tcPr>
            <w:tcW w:w="534" w:type="dxa"/>
            <w:tcBorders>
              <w:top w:val="nil"/>
              <w:left w:val="nil"/>
              <w:bottom w:val="single" w:sz="4" w:space="0" w:color="000000"/>
              <w:right w:val="single" w:sz="4" w:space="0" w:color="000000"/>
            </w:tcBorders>
            <w:shd w:val="clear" w:color="FFFFFF" w:fill="FFFFFF"/>
            <w:noWrap/>
            <w:vAlign w:val="center"/>
            <w:hideMark/>
          </w:tcPr>
          <w:p w14:paraId="13241AA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24</w:t>
            </w:r>
          </w:p>
        </w:tc>
        <w:tc>
          <w:tcPr>
            <w:tcW w:w="511" w:type="dxa"/>
            <w:tcBorders>
              <w:top w:val="nil"/>
              <w:left w:val="nil"/>
              <w:bottom w:val="single" w:sz="4" w:space="0" w:color="000000"/>
              <w:right w:val="single" w:sz="4" w:space="0" w:color="000000"/>
            </w:tcBorders>
            <w:shd w:val="clear" w:color="FFFFFF" w:fill="FFFFFF"/>
            <w:noWrap/>
            <w:vAlign w:val="center"/>
            <w:hideMark/>
          </w:tcPr>
          <w:p w14:paraId="6B1E217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25</w:t>
            </w:r>
          </w:p>
        </w:tc>
        <w:tc>
          <w:tcPr>
            <w:tcW w:w="567" w:type="dxa"/>
            <w:tcBorders>
              <w:top w:val="nil"/>
              <w:left w:val="nil"/>
              <w:bottom w:val="single" w:sz="4" w:space="0" w:color="000000"/>
              <w:right w:val="single" w:sz="4" w:space="0" w:color="000000"/>
            </w:tcBorders>
            <w:shd w:val="clear" w:color="FFFFFF" w:fill="FFFFFF"/>
            <w:noWrap/>
            <w:vAlign w:val="center"/>
            <w:hideMark/>
          </w:tcPr>
          <w:p w14:paraId="7DF70561"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26</w:t>
            </w:r>
          </w:p>
        </w:tc>
        <w:tc>
          <w:tcPr>
            <w:tcW w:w="425" w:type="dxa"/>
            <w:tcBorders>
              <w:top w:val="nil"/>
              <w:left w:val="nil"/>
              <w:bottom w:val="single" w:sz="4" w:space="0" w:color="000000"/>
              <w:right w:val="single" w:sz="4" w:space="0" w:color="000000"/>
            </w:tcBorders>
            <w:shd w:val="clear" w:color="FFFFFF" w:fill="FFFFFF"/>
            <w:noWrap/>
            <w:vAlign w:val="center"/>
            <w:hideMark/>
          </w:tcPr>
          <w:p w14:paraId="0896662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27</w:t>
            </w:r>
          </w:p>
        </w:tc>
        <w:tc>
          <w:tcPr>
            <w:tcW w:w="236" w:type="dxa"/>
            <w:vAlign w:val="center"/>
            <w:hideMark/>
          </w:tcPr>
          <w:p w14:paraId="0CD8DEA0" w14:textId="77777777" w:rsidR="00060A6B" w:rsidRPr="00391ECF" w:rsidRDefault="00060A6B" w:rsidP="00060A6B">
            <w:pPr>
              <w:rPr>
                <w:rFonts w:ascii="Times New Roman" w:eastAsia="Times New Roman" w:hAnsi="Times New Roman"/>
                <w:sz w:val="16"/>
                <w:szCs w:val="16"/>
                <w:lang w:eastAsia="ru-RU"/>
              </w:rPr>
            </w:pPr>
          </w:p>
        </w:tc>
      </w:tr>
      <w:tr w:rsidR="00060A6B" w:rsidRPr="00391ECF" w14:paraId="14207F0A" w14:textId="77777777" w:rsidTr="00060A6B">
        <w:trPr>
          <w:trHeight w:val="2302"/>
        </w:trPr>
        <w:tc>
          <w:tcPr>
            <w:tcW w:w="374" w:type="dxa"/>
            <w:tcBorders>
              <w:top w:val="nil"/>
              <w:left w:val="single" w:sz="4" w:space="0" w:color="000000"/>
              <w:bottom w:val="single" w:sz="4" w:space="0" w:color="000000"/>
              <w:right w:val="single" w:sz="4" w:space="0" w:color="000000"/>
            </w:tcBorders>
            <w:shd w:val="clear" w:color="auto" w:fill="auto"/>
            <w:vAlign w:val="center"/>
            <w:hideMark/>
          </w:tcPr>
          <w:p w14:paraId="3FAF9154"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w:t>
            </w:r>
          </w:p>
        </w:tc>
        <w:tc>
          <w:tcPr>
            <w:tcW w:w="1037" w:type="dxa"/>
            <w:tcBorders>
              <w:top w:val="nil"/>
              <w:left w:val="nil"/>
              <w:bottom w:val="single" w:sz="4" w:space="0" w:color="000000"/>
              <w:right w:val="single" w:sz="4" w:space="0" w:color="000000"/>
            </w:tcBorders>
            <w:shd w:val="clear" w:color="auto" w:fill="auto"/>
            <w:vAlign w:val="center"/>
            <w:hideMark/>
          </w:tcPr>
          <w:p w14:paraId="4D6729CB" w14:textId="77777777" w:rsidR="00060A6B" w:rsidRPr="00391ECF" w:rsidRDefault="00060A6B" w:rsidP="00060A6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 по программе переселения, в рамках которой предусмотрено финансирование за счет средств Фонда. в т.ч.:</w:t>
            </w:r>
          </w:p>
        </w:tc>
        <w:tc>
          <w:tcPr>
            <w:tcW w:w="533" w:type="dxa"/>
            <w:tcBorders>
              <w:top w:val="nil"/>
              <w:left w:val="nil"/>
              <w:bottom w:val="single" w:sz="4" w:space="0" w:color="000000"/>
              <w:right w:val="single" w:sz="4" w:space="0" w:color="000000"/>
            </w:tcBorders>
            <w:shd w:val="clear" w:color="auto" w:fill="auto"/>
            <w:vAlign w:val="center"/>
            <w:hideMark/>
          </w:tcPr>
          <w:p w14:paraId="09BB284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2 217,30</w:t>
            </w:r>
          </w:p>
        </w:tc>
        <w:tc>
          <w:tcPr>
            <w:tcW w:w="533" w:type="dxa"/>
            <w:tcBorders>
              <w:top w:val="nil"/>
              <w:left w:val="nil"/>
              <w:bottom w:val="single" w:sz="4" w:space="0" w:color="000000"/>
              <w:right w:val="single" w:sz="4" w:space="0" w:color="000000"/>
            </w:tcBorders>
            <w:shd w:val="clear" w:color="auto" w:fill="auto"/>
            <w:vAlign w:val="center"/>
            <w:hideMark/>
          </w:tcPr>
          <w:p w14:paraId="6C04722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164 790 676,00</w:t>
            </w:r>
          </w:p>
        </w:tc>
        <w:tc>
          <w:tcPr>
            <w:tcW w:w="479" w:type="dxa"/>
            <w:tcBorders>
              <w:top w:val="nil"/>
              <w:left w:val="nil"/>
              <w:bottom w:val="single" w:sz="4" w:space="0" w:color="000000"/>
              <w:right w:val="single" w:sz="4" w:space="0" w:color="000000"/>
            </w:tcBorders>
            <w:shd w:val="clear" w:color="auto" w:fill="auto"/>
            <w:vAlign w:val="center"/>
            <w:hideMark/>
          </w:tcPr>
          <w:p w14:paraId="019CE80A"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29,10</w:t>
            </w:r>
          </w:p>
        </w:tc>
        <w:tc>
          <w:tcPr>
            <w:tcW w:w="476" w:type="dxa"/>
            <w:tcBorders>
              <w:top w:val="nil"/>
              <w:left w:val="nil"/>
              <w:bottom w:val="single" w:sz="4" w:space="0" w:color="000000"/>
              <w:right w:val="single" w:sz="4" w:space="0" w:color="000000"/>
            </w:tcBorders>
            <w:shd w:val="clear" w:color="auto" w:fill="auto"/>
            <w:vAlign w:val="center"/>
            <w:hideMark/>
          </w:tcPr>
          <w:p w14:paraId="7B7E8A6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29,10</w:t>
            </w:r>
          </w:p>
        </w:tc>
        <w:tc>
          <w:tcPr>
            <w:tcW w:w="533" w:type="dxa"/>
            <w:tcBorders>
              <w:top w:val="nil"/>
              <w:left w:val="nil"/>
              <w:bottom w:val="single" w:sz="4" w:space="0" w:color="000000"/>
              <w:right w:val="single" w:sz="4" w:space="0" w:color="000000"/>
            </w:tcBorders>
            <w:shd w:val="clear" w:color="auto" w:fill="auto"/>
            <w:vAlign w:val="center"/>
            <w:hideMark/>
          </w:tcPr>
          <w:p w14:paraId="4090187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1 141 738,00</w:t>
            </w:r>
          </w:p>
        </w:tc>
        <w:tc>
          <w:tcPr>
            <w:tcW w:w="421" w:type="dxa"/>
            <w:tcBorders>
              <w:top w:val="nil"/>
              <w:left w:val="nil"/>
              <w:bottom w:val="single" w:sz="4" w:space="0" w:color="000000"/>
              <w:right w:val="single" w:sz="4" w:space="0" w:color="000000"/>
            </w:tcBorders>
            <w:shd w:val="clear" w:color="FFFFFF" w:fill="FFFFFF"/>
            <w:vAlign w:val="center"/>
            <w:hideMark/>
          </w:tcPr>
          <w:p w14:paraId="73074F1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3" w:type="dxa"/>
            <w:tcBorders>
              <w:top w:val="nil"/>
              <w:left w:val="nil"/>
              <w:bottom w:val="single" w:sz="4" w:space="0" w:color="000000"/>
              <w:right w:val="single" w:sz="4" w:space="0" w:color="000000"/>
            </w:tcBorders>
            <w:shd w:val="clear" w:color="FFFFFF" w:fill="FFFFFF"/>
            <w:vAlign w:val="center"/>
            <w:hideMark/>
          </w:tcPr>
          <w:p w14:paraId="7A72189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74" w:type="dxa"/>
            <w:tcBorders>
              <w:top w:val="nil"/>
              <w:left w:val="nil"/>
              <w:bottom w:val="single" w:sz="4" w:space="0" w:color="000000"/>
              <w:right w:val="single" w:sz="4" w:space="0" w:color="000000"/>
            </w:tcBorders>
            <w:shd w:val="clear" w:color="auto" w:fill="auto"/>
            <w:vAlign w:val="center"/>
            <w:hideMark/>
          </w:tcPr>
          <w:p w14:paraId="0626672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64" w:type="dxa"/>
            <w:tcBorders>
              <w:top w:val="nil"/>
              <w:left w:val="nil"/>
              <w:bottom w:val="single" w:sz="4" w:space="0" w:color="000000"/>
              <w:right w:val="single" w:sz="4" w:space="0" w:color="000000"/>
            </w:tcBorders>
            <w:shd w:val="clear" w:color="FFFFFF" w:fill="FFFFFF"/>
            <w:vAlign w:val="center"/>
            <w:hideMark/>
          </w:tcPr>
          <w:p w14:paraId="0A4FCDE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823" w:type="dxa"/>
            <w:tcBorders>
              <w:top w:val="nil"/>
              <w:left w:val="nil"/>
              <w:bottom w:val="single" w:sz="4" w:space="0" w:color="000000"/>
              <w:right w:val="single" w:sz="4" w:space="0" w:color="000000"/>
            </w:tcBorders>
            <w:shd w:val="clear" w:color="auto" w:fill="auto"/>
            <w:vAlign w:val="center"/>
            <w:hideMark/>
          </w:tcPr>
          <w:p w14:paraId="329A2FF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auto" w:fill="auto"/>
            <w:noWrap/>
            <w:vAlign w:val="center"/>
            <w:hideMark/>
          </w:tcPr>
          <w:p w14:paraId="602F00E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2 188,20</w:t>
            </w:r>
          </w:p>
        </w:tc>
        <w:tc>
          <w:tcPr>
            <w:tcW w:w="534" w:type="dxa"/>
            <w:tcBorders>
              <w:top w:val="nil"/>
              <w:left w:val="nil"/>
              <w:bottom w:val="single" w:sz="4" w:space="0" w:color="000000"/>
              <w:right w:val="single" w:sz="4" w:space="0" w:color="000000"/>
            </w:tcBorders>
            <w:shd w:val="clear" w:color="auto" w:fill="auto"/>
            <w:noWrap/>
            <w:vAlign w:val="center"/>
            <w:hideMark/>
          </w:tcPr>
          <w:p w14:paraId="0642868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2 786,54</w:t>
            </w:r>
          </w:p>
        </w:tc>
        <w:tc>
          <w:tcPr>
            <w:tcW w:w="535" w:type="dxa"/>
            <w:tcBorders>
              <w:top w:val="nil"/>
              <w:left w:val="nil"/>
              <w:bottom w:val="single" w:sz="4" w:space="0" w:color="000000"/>
              <w:right w:val="single" w:sz="4" w:space="0" w:color="000000"/>
            </w:tcBorders>
            <w:shd w:val="clear" w:color="auto" w:fill="auto"/>
            <w:noWrap/>
            <w:vAlign w:val="center"/>
            <w:hideMark/>
          </w:tcPr>
          <w:p w14:paraId="412F65A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163 648 938,00</w:t>
            </w:r>
          </w:p>
        </w:tc>
        <w:tc>
          <w:tcPr>
            <w:tcW w:w="490" w:type="dxa"/>
            <w:tcBorders>
              <w:top w:val="nil"/>
              <w:left w:val="nil"/>
              <w:bottom w:val="single" w:sz="4" w:space="0" w:color="000000"/>
              <w:right w:val="single" w:sz="4" w:space="0" w:color="000000"/>
            </w:tcBorders>
            <w:shd w:val="clear" w:color="auto" w:fill="auto"/>
            <w:noWrap/>
            <w:vAlign w:val="center"/>
            <w:hideMark/>
          </w:tcPr>
          <w:p w14:paraId="525C4AA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94" w:type="dxa"/>
            <w:tcBorders>
              <w:top w:val="nil"/>
              <w:left w:val="nil"/>
              <w:bottom w:val="single" w:sz="4" w:space="0" w:color="000000"/>
              <w:right w:val="single" w:sz="4" w:space="0" w:color="000000"/>
            </w:tcBorders>
            <w:shd w:val="clear" w:color="auto" w:fill="auto"/>
            <w:vAlign w:val="center"/>
            <w:hideMark/>
          </w:tcPr>
          <w:p w14:paraId="39A8DA5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31" w:type="dxa"/>
            <w:tcBorders>
              <w:top w:val="nil"/>
              <w:left w:val="nil"/>
              <w:bottom w:val="single" w:sz="4" w:space="0" w:color="000000"/>
              <w:right w:val="single" w:sz="4" w:space="0" w:color="000000"/>
            </w:tcBorders>
            <w:shd w:val="clear" w:color="auto" w:fill="auto"/>
            <w:vAlign w:val="center"/>
            <w:hideMark/>
          </w:tcPr>
          <w:p w14:paraId="1DCCDDC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33" w:type="dxa"/>
            <w:tcBorders>
              <w:top w:val="nil"/>
              <w:left w:val="nil"/>
              <w:bottom w:val="single" w:sz="4" w:space="0" w:color="000000"/>
              <w:right w:val="single" w:sz="4" w:space="0" w:color="000000"/>
            </w:tcBorders>
            <w:shd w:val="clear" w:color="auto" w:fill="auto"/>
            <w:vAlign w:val="center"/>
            <w:hideMark/>
          </w:tcPr>
          <w:p w14:paraId="5764C82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auto" w:fill="auto"/>
            <w:vAlign w:val="center"/>
            <w:hideMark/>
          </w:tcPr>
          <w:p w14:paraId="5060389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2 786,54</w:t>
            </w:r>
          </w:p>
        </w:tc>
        <w:tc>
          <w:tcPr>
            <w:tcW w:w="535" w:type="dxa"/>
            <w:tcBorders>
              <w:top w:val="nil"/>
              <w:left w:val="nil"/>
              <w:bottom w:val="single" w:sz="4" w:space="0" w:color="000000"/>
              <w:right w:val="single" w:sz="4" w:space="0" w:color="000000"/>
            </w:tcBorders>
            <w:shd w:val="clear" w:color="auto" w:fill="auto"/>
            <w:noWrap/>
            <w:vAlign w:val="center"/>
            <w:hideMark/>
          </w:tcPr>
          <w:p w14:paraId="1668F02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163 648 938,00</w:t>
            </w:r>
          </w:p>
        </w:tc>
        <w:tc>
          <w:tcPr>
            <w:tcW w:w="523" w:type="dxa"/>
            <w:tcBorders>
              <w:top w:val="nil"/>
              <w:left w:val="nil"/>
              <w:bottom w:val="single" w:sz="4" w:space="0" w:color="000000"/>
              <w:right w:val="single" w:sz="4" w:space="0" w:color="000000"/>
            </w:tcBorders>
            <w:shd w:val="clear" w:color="auto" w:fill="auto"/>
            <w:noWrap/>
            <w:vAlign w:val="center"/>
            <w:hideMark/>
          </w:tcPr>
          <w:p w14:paraId="52D29B9B"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25" w:type="dxa"/>
            <w:tcBorders>
              <w:top w:val="nil"/>
              <w:left w:val="nil"/>
              <w:bottom w:val="single" w:sz="4" w:space="0" w:color="000000"/>
              <w:right w:val="single" w:sz="4" w:space="0" w:color="000000"/>
            </w:tcBorders>
            <w:shd w:val="clear" w:color="auto" w:fill="auto"/>
            <w:vAlign w:val="center"/>
            <w:hideMark/>
          </w:tcPr>
          <w:p w14:paraId="74A8580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FFFFFF" w:fill="FFFFFF"/>
            <w:vAlign w:val="center"/>
            <w:hideMark/>
          </w:tcPr>
          <w:p w14:paraId="79470D9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1 211,94</w:t>
            </w:r>
          </w:p>
        </w:tc>
        <w:tc>
          <w:tcPr>
            <w:tcW w:w="511" w:type="dxa"/>
            <w:tcBorders>
              <w:top w:val="nil"/>
              <w:left w:val="nil"/>
              <w:bottom w:val="single" w:sz="4" w:space="0" w:color="000000"/>
              <w:right w:val="single" w:sz="4" w:space="0" w:color="000000"/>
            </w:tcBorders>
            <w:shd w:val="clear" w:color="FFFFFF" w:fill="FFFFFF"/>
            <w:vAlign w:val="center"/>
            <w:hideMark/>
          </w:tcPr>
          <w:p w14:paraId="35E23C0B"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67" w:type="dxa"/>
            <w:tcBorders>
              <w:top w:val="nil"/>
              <w:left w:val="nil"/>
              <w:bottom w:val="single" w:sz="4" w:space="0" w:color="000000"/>
              <w:right w:val="single" w:sz="4" w:space="0" w:color="000000"/>
            </w:tcBorders>
            <w:shd w:val="clear" w:color="FFFFFF" w:fill="FFFFFF"/>
            <w:noWrap/>
            <w:vAlign w:val="center"/>
            <w:hideMark/>
          </w:tcPr>
          <w:p w14:paraId="43263D2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5" w:type="dxa"/>
            <w:tcBorders>
              <w:top w:val="nil"/>
              <w:left w:val="nil"/>
              <w:bottom w:val="single" w:sz="4" w:space="0" w:color="000000"/>
              <w:right w:val="single" w:sz="4" w:space="0" w:color="000000"/>
            </w:tcBorders>
            <w:shd w:val="clear" w:color="FFFFFF" w:fill="FFFFFF"/>
            <w:noWrap/>
            <w:vAlign w:val="center"/>
            <w:hideMark/>
          </w:tcPr>
          <w:p w14:paraId="2D04BBC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1 574,60</w:t>
            </w:r>
          </w:p>
        </w:tc>
        <w:tc>
          <w:tcPr>
            <w:tcW w:w="236" w:type="dxa"/>
            <w:vAlign w:val="center"/>
            <w:hideMark/>
          </w:tcPr>
          <w:p w14:paraId="29A40354" w14:textId="77777777" w:rsidR="00060A6B" w:rsidRPr="00391ECF" w:rsidRDefault="00060A6B" w:rsidP="00060A6B">
            <w:pPr>
              <w:rPr>
                <w:rFonts w:ascii="Times New Roman" w:eastAsia="Times New Roman" w:hAnsi="Times New Roman"/>
                <w:sz w:val="16"/>
                <w:szCs w:val="16"/>
                <w:lang w:eastAsia="ru-RU"/>
              </w:rPr>
            </w:pPr>
          </w:p>
        </w:tc>
      </w:tr>
      <w:tr w:rsidR="00060A6B" w:rsidRPr="00391ECF" w14:paraId="31CEAAF7" w14:textId="77777777" w:rsidTr="00060A6B">
        <w:trPr>
          <w:trHeight w:val="496"/>
        </w:trPr>
        <w:tc>
          <w:tcPr>
            <w:tcW w:w="374" w:type="dxa"/>
            <w:tcBorders>
              <w:top w:val="nil"/>
              <w:left w:val="single" w:sz="4" w:space="0" w:color="000000"/>
              <w:bottom w:val="single" w:sz="4" w:space="0" w:color="000000"/>
              <w:right w:val="single" w:sz="4" w:space="0" w:color="000000"/>
            </w:tcBorders>
            <w:shd w:val="clear" w:color="auto" w:fill="auto"/>
            <w:vAlign w:val="center"/>
            <w:hideMark/>
          </w:tcPr>
          <w:p w14:paraId="3DB66E16"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w:t>
            </w:r>
          </w:p>
        </w:tc>
        <w:tc>
          <w:tcPr>
            <w:tcW w:w="1037" w:type="dxa"/>
            <w:tcBorders>
              <w:top w:val="nil"/>
              <w:left w:val="nil"/>
              <w:bottom w:val="single" w:sz="4" w:space="0" w:color="000000"/>
              <w:right w:val="single" w:sz="4" w:space="0" w:color="000000"/>
            </w:tcBorders>
            <w:shd w:val="clear" w:color="auto" w:fill="auto"/>
            <w:vAlign w:val="center"/>
            <w:hideMark/>
          </w:tcPr>
          <w:p w14:paraId="1AAA1876" w14:textId="77777777" w:rsidR="00060A6B" w:rsidRPr="00391ECF" w:rsidRDefault="00060A6B" w:rsidP="00060A6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 по этапу 2019 года</w:t>
            </w:r>
          </w:p>
        </w:tc>
        <w:tc>
          <w:tcPr>
            <w:tcW w:w="533" w:type="dxa"/>
            <w:tcBorders>
              <w:top w:val="nil"/>
              <w:left w:val="nil"/>
              <w:bottom w:val="single" w:sz="4" w:space="0" w:color="000000"/>
              <w:right w:val="single" w:sz="4" w:space="0" w:color="000000"/>
            </w:tcBorders>
            <w:shd w:val="clear" w:color="auto" w:fill="auto"/>
            <w:vAlign w:val="center"/>
            <w:hideMark/>
          </w:tcPr>
          <w:p w14:paraId="0A7931E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549,00</w:t>
            </w:r>
          </w:p>
        </w:tc>
        <w:tc>
          <w:tcPr>
            <w:tcW w:w="533" w:type="dxa"/>
            <w:tcBorders>
              <w:top w:val="nil"/>
              <w:left w:val="nil"/>
              <w:bottom w:val="single" w:sz="4" w:space="0" w:color="000000"/>
              <w:right w:val="single" w:sz="4" w:space="0" w:color="000000"/>
            </w:tcBorders>
            <w:shd w:val="clear" w:color="auto" w:fill="auto"/>
            <w:vAlign w:val="center"/>
            <w:hideMark/>
          </w:tcPr>
          <w:p w14:paraId="667B0B0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37 639 872,00</w:t>
            </w:r>
          </w:p>
        </w:tc>
        <w:tc>
          <w:tcPr>
            <w:tcW w:w="479" w:type="dxa"/>
            <w:tcBorders>
              <w:top w:val="nil"/>
              <w:left w:val="nil"/>
              <w:bottom w:val="single" w:sz="4" w:space="0" w:color="000000"/>
              <w:right w:val="single" w:sz="4" w:space="0" w:color="000000"/>
            </w:tcBorders>
            <w:shd w:val="clear" w:color="auto" w:fill="auto"/>
            <w:vAlign w:val="center"/>
            <w:hideMark/>
          </w:tcPr>
          <w:p w14:paraId="196315A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76" w:type="dxa"/>
            <w:tcBorders>
              <w:top w:val="nil"/>
              <w:left w:val="nil"/>
              <w:bottom w:val="single" w:sz="4" w:space="0" w:color="000000"/>
              <w:right w:val="single" w:sz="4" w:space="0" w:color="000000"/>
            </w:tcBorders>
            <w:shd w:val="clear" w:color="auto" w:fill="auto"/>
            <w:vAlign w:val="center"/>
            <w:hideMark/>
          </w:tcPr>
          <w:p w14:paraId="0941DEF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3" w:type="dxa"/>
            <w:tcBorders>
              <w:top w:val="nil"/>
              <w:left w:val="nil"/>
              <w:bottom w:val="single" w:sz="4" w:space="0" w:color="000000"/>
              <w:right w:val="single" w:sz="4" w:space="0" w:color="000000"/>
            </w:tcBorders>
            <w:shd w:val="clear" w:color="auto" w:fill="auto"/>
            <w:vAlign w:val="center"/>
            <w:hideMark/>
          </w:tcPr>
          <w:p w14:paraId="3F14626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1" w:type="dxa"/>
            <w:tcBorders>
              <w:top w:val="nil"/>
              <w:left w:val="nil"/>
              <w:bottom w:val="single" w:sz="4" w:space="0" w:color="000000"/>
              <w:right w:val="single" w:sz="4" w:space="0" w:color="000000"/>
            </w:tcBorders>
            <w:shd w:val="clear" w:color="FFFFFF" w:fill="FFFFFF"/>
            <w:vAlign w:val="center"/>
            <w:hideMark/>
          </w:tcPr>
          <w:p w14:paraId="0C10091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3" w:type="dxa"/>
            <w:tcBorders>
              <w:top w:val="nil"/>
              <w:left w:val="nil"/>
              <w:bottom w:val="single" w:sz="4" w:space="0" w:color="000000"/>
              <w:right w:val="single" w:sz="4" w:space="0" w:color="000000"/>
            </w:tcBorders>
            <w:shd w:val="clear" w:color="FFFFFF" w:fill="FFFFFF"/>
            <w:vAlign w:val="center"/>
            <w:hideMark/>
          </w:tcPr>
          <w:p w14:paraId="5E39CB5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74" w:type="dxa"/>
            <w:tcBorders>
              <w:top w:val="nil"/>
              <w:left w:val="nil"/>
              <w:bottom w:val="single" w:sz="4" w:space="0" w:color="000000"/>
              <w:right w:val="single" w:sz="4" w:space="0" w:color="000000"/>
            </w:tcBorders>
            <w:shd w:val="clear" w:color="auto" w:fill="auto"/>
            <w:vAlign w:val="center"/>
            <w:hideMark/>
          </w:tcPr>
          <w:p w14:paraId="6A3A987A"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64" w:type="dxa"/>
            <w:tcBorders>
              <w:top w:val="nil"/>
              <w:left w:val="nil"/>
              <w:bottom w:val="single" w:sz="4" w:space="0" w:color="000000"/>
              <w:right w:val="single" w:sz="4" w:space="0" w:color="000000"/>
            </w:tcBorders>
            <w:shd w:val="clear" w:color="FFFFFF" w:fill="FFFFFF"/>
            <w:vAlign w:val="center"/>
            <w:hideMark/>
          </w:tcPr>
          <w:p w14:paraId="64F8724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823" w:type="dxa"/>
            <w:tcBorders>
              <w:top w:val="nil"/>
              <w:left w:val="nil"/>
              <w:bottom w:val="single" w:sz="4" w:space="0" w:color="000000"/>
              <w:right w:val="single" w:sz="4" w:space="0" w:color="000000"/>
            </w:tcBorders>
            <w:shd w:val="clear" w:color="auto" w:fill="auto"/>
            <w:vAlign w:val="center"/>
            <w:hideMark/>
          </w:tcPr>
          <w:p w14:paraId="2A453EE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auto" w:fill="auto"/>
            <w:noWrap/>
            <w:vAlign w:val="center"/>
            <w:hideMark/>
          </w:tcPr>
          <w:p w14:paraId="3D8BCCD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549,00</w:t>
            </w:r>
          </w:p>
        </w:tc>
        <w:tc>
          <w:tcPr>
            <w:tcW w:w="534" w:type="dxa"/>
            <w:tcBorders>
              <w:top w:val="nil"/>
              <w:left w:val="nil"/>
              <w:bottom w:val="single" w:sz="4" w:space="0" w:color="000000"/>
              <w:right w:val="single" w:sz="4" w:space="0" w:color="000000"/>
            </w:tcBorders>
            <w:shd w:val="clear" w:color="auto" w:fill="auto"/>
            <w:noWrap/>
            <w:vAlign w:val="center"/>
            <w:hideMark/>
          </w:tcPr>
          <w:p w14:paraId="373EE7B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655,80</w:t>
            </w:r>
          </w:p>
        </w:tc>
        <w:tc>
          <w:tcPr>
            <w:tcW w:w="535" w:type="dxa"/>
            <w:tcBorders>
              <w:top w:val="nil"/>
              <w:left w:val="nil"/>
              <w:bottom w:val="single" w:sz="4" w:space="0" w:color="000000"/>
              <w:right w:val="single" w:sz="4" w:space="0" w:color="000000"/>
            </w:tcBorders>
            <w:shd w:val="clear" w:color="auto" w:fill="auto"/>
            <w:noWrap/>
            <w:vAlign w:val="center"/>
            <w:hideMark/>
          </w:tcPr>
          <w:p w14:paraId="034B4DF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37 639 872,00</w:t>
            </w:r>
          </w:p>
        </w:tc>
        <w:tc>
          <w:tcPr>
            <w:tcW w:w="490" w:type="dxa"/>
            <w:tcBorders>
              <w:top w:val="nil"/>
              <w:left w:val="nil"/>
              <w:bottom w:val="single" w:sz="4" w:space="0" w:color="000000"/>
              <w:right w:val="single" w:sz="4" w:space="0" w:color="000000"/>
            </w:tcBorders>
            <w:shd w:val="clear" w:color="auto" w:fill="auto"/>
            <w:noWrap/>
            <w:vAlign w:val="center"/>
            <w:hideMark/>
          </w:tcPr>
          <w:p w14:paraId="7AFBB0D5"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94" w:type="dxa"/>
            <w:tcBorders>
              <w:top w:val="nil"/>
              <w:left w:val="nil"/>
              <w:bottom w:val="single" w:sz="4" w:space="0" w:color="000000"/>
              <w:right w:val="single" w:sz="4" w:space="0" w:color="000000"/>
            </w:tcBorders>
            <w:shd w:val="clear" w:color="auto" w:fill="auto"/>
            <w:vAlign w:val="center"/>
            <w:hideMark/>
          </w:tcPr>
          <w:p w14:paraId="24BBD7F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31" w:type="dxa"/>
            <w:tcBorders>
              <w:top w:val="nil"/>
              <w:left w:val="nil"/>
              <w:bottom w:val="single" w:sz="4" w:space="0" w:color="000000"/>
              <w:right w:val="single" w:sz="4" w:space="0" w:color="000000"/>
            </w:tcBorders>
            <w:shd w:val="clear" w:color="auto" w:fill="auto"/>
            <w:vAlign w:val="center"/>
            <w:hideMark/>
          </w:tcPr>
          <w:p w14:paraId="5559D20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33" w:type="dxa"/>
            <w:tcBorders>
              <w:top w:val="nil"/>
              <w:left w:val="nil"/>
              <w:bottom w:val="single" w:sz="4" w:space="0" w:color="000000"/>
              <w:right w:val="single" w:sz="4" w:space="0" w:color="000000"/>
            </w:tcBorders>
            <w:shd w:val="clear" w:color="auto" w:fill="auto"/>
            <w:vAlign w:val="center"/>
            <w:hideMark/>
          </w:tcPr>
          <w:p w14:paraId="71DA936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auto" w:fill="auto"/>
            <w:vAlign w:val="center"/>
            <w:hideMark/>
          </w:tcPr>
          <w:p w14:paraId="6955E035"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655,80</w:t>
            </w:r>
          </w:p>
        </w:tc>
        <w:tc>
          <w:tcPr>
            <w:tcW w:w="535" w:type="dxa"/>
            <w:tcBorders>
              <w:top w:val="nil"/>
              <w:left w:val="nil"/>
              <w:bottom w:val="single" w:sz="4" w:space="0" w:color="000000"/>
              <w:right w:val="single" w:sz="4" w:space="0" w:color="000000"/>
            </w:tcBorders>
            <w:shd w:val="clear" w:color="auto" w:fill="auto"/>
            <w:noWrap/>
            <w:vAlign w:val="center"/>
            <w:hideMark/>
          </w:tcPr>
          <w:p w14:paraId="1E8752F5"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37 639 872,00</w:t>
            </w:r>
          </w:p>
        </w:tc>
        <w:tc>
          <w:tcPr>
            <w:tcW w:w="523" w:type="dxa"/>
            <w:tcBorders>
              <w:top w:val="nil"/>
              <w:left w:val="nil"/>
              <w:bottom w:val="single" w:sz="4" w:space="0" w:color="000000"/>
              <w:right w:val="single" w:sz="4" w:space="0" w:color="000000"/>
            </w:tcBorders>
            <w:shd w:val="clear" w:color="auto" w:fill="auto"/>
            <w:noWrap/>
            <w:vAlign w:val="center"/>
            <w:hideMark/>
          </w:tcPr>
          <w:p w14:paraId="4886449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25" w:type="dxa"/>
            <w:tcBorders>
              <w:top w:val="nil"/>
              <w:left w:val="nil"/>
              <w:bottom w:val="single" w:sz="4" w:space="0" w:color="000000"/>
              <w:right w:val="single" w:sz="4" w:space="0" w:color="000000"/>
            </w:tcBorders>
            <w:shd w:val="clear" w:color="auto" w:fill="auto"/>
            <w:vAlign w:val="center"/>
            <w:hideMark/>
          </w:tcPr>
          <w:p w14:paraId="6202288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FFFFFF" w:fill="FFFFFF"/>
            <w:vAlign w:val="center"/>
            <w:hideMark/>
          </w:tcPr>
          <w:p w14:paraId="07DA7EF2"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386,50</w:t>
            </w:r>
          </w:p>
        </w:tc>
        <w:tc>
          <w:tcPr>
            <w:tcW w:w="511" w:type="dxa"/>
            <w:tcBorders>
              <w:top w:val="nil"/>
              <w:left w:val="nil"/>
              <w:bottom w:val="single" w:sz="4" w:space="0" w:color="000000"/>
              <w:right w:val="single" w:sz="4" w:space="0" w:color="000000"/>
            </w:tcBorders>
            <w:shd w:val="clear" w:color="FFFFFF" w:fill="FFFFFF"/>
            <w:vAlign w:val="center"/>
            <w:hideMark/>
          </w:tcPr>
          <w:p w14:paraId="6444B59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67" w:type="dxa"/>
            <w:tcBorders>
              <w:top w:val="nil"/>
              <w:left w:val="nil"/>
              <w:bottom w:val="single" w:sz="4" w:space="0" w:color="000000"/>
              <w:right w:val="single" w:sz="4" w:space="0" w:color="000000"/>
            </w:tcBorders>
            <w:shd w:val="clear" w:color="FFFFFF" w:fill="FFFFFF"/>
            <w:noWrap/>
            <w:vAlign w:val="center"/>
            <w:hideMark/>
          </w:tcPr>
          <w:p w14:paraId="3AF7847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5" w:type="dxa"/>
            <w:tcBorders>
              <w:top w:val="nil"/>
              <w:left w:val="nil"/>
              <w:bottom w:val="single" w:sz="4" w:space="0" w:color="000000"/>
              <w:right w:val="single" w:sz="4" w:space="0" w:color="000000"/>
            </w:tcBorders>
            <w:shd w:val="clear" w:color="FFFFFF" w:fill="FFFFFF"/>
            <w:noWrap/>
            <w:vAlign w:val="center"/>
            <w:hideMark/>
          </w:tcPr>
          <w:p w14:paraId="44A10FC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269,30</w:t>
            </w:r>
          </w:p>
        </w:tc>
        <w:tc>
          <w:tcPr>
            <w:tcW w:w="236" w:type="dxa"/>
            <w:vAlign w:val="center"/>
            <w:hideMark/>
          </w:tcPr>
          <w:p w14:paraId="71E67976" w14:textId="77777777" w:rsidR="00060A6B" w:rsidRPr="00391ECF" w:rsidRDefault="00060A6B" w:rsidP="00060A6B">
            <w:pPr>
              <w:rPr>
                <w:rFonts w:ascii="Times New Roman" w:eastAsia="Times New Roman" w:hAnsi="Times New Roman"/>
                <w:sz w:val="16"/>
                <w:szCs w:val="16"/>
                <w:lang w:eastAsia="ru-RU"/>
              </w:rPr>
            </w:pPr>
          </w:p>
        </w:tc>
      </w:tr>
      <w:tr w:rsidR="00060A6B" w:rsidRPr="00391ECF" w14:paraId="40DCBF3A" w14:textId="77777777" w:rsidTr="00060A6B">
        <w:trPr>
          <w:trHeight w:val="496"/>
        </w:trPr>
        <w:tc>
          <w:tcPr>
            <w:tcW w:w="374" w:type="dxa"/>
            <w:tcBorders>
              <w:top w:val="nil"/>
              <w:left w:val="single" w:sz="4" w:space="0" w:color="000000"/>
              <w:bottom w:val="single" w:sz="4" w:space="0" w:color="000000"/>
              <w:right w:val="single" w:sz="4" w:space="0" w:color="000000"/>
            </w:tcBorders>
            <w:shd w:val="clear" w:color="auto" w:fill="auto"/>
            <w:vAlign w:val="center"/>
            <w:hideMark/>
          </w:tcPr>
          <w:p w14:paraId="7DE901A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w:t>
            </w:r>
          </w:p>
        </w:tc>
        <w:tc>
          <w:tcPr>
            <w:tcW w:w="1037" w:type="dxa"/>
            <w:tcBorders>
              <w:top w:val="nil"/>
              <w:left w:val="nil"/>
              <w:bottom w:val="single" w:sz="4" w:space="0" w:color="000000"/>
              <w:right w:val="single" w:sz="4" w:space="0" w:color="000000"/>
            </w:tcBorders>
            <w:shd w:val="clear" w:color="auto" w:fill="auto"/>
            <w:vAlign w:val="center"/>
            <w:hideMark/>
          </w:tcPr>
          <w:p w14:paraId="6EF10143" w14:textId="77777777" w:rsidR="00060A6B" w:rsidRPr="00391ECF" w:rsidRDefault="00060A6B" w:rsidP="00060A6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 по этапу 2020 года</w:t>
            </w:r>
          </w:p>
        </w:tc>
        <w:tc>
          <w:tcPr>
            <w:tcW w:w="533" w:type="dxa"/>
            <w:tcBorders>
              <w:top w:val="nil"/>
              <w:left w:val="nil"/>
              <w:bottom w:val="single" w:sz="4" w:space="0" w:color="000000"/>
              <w:right w:val="single" w:sz="4" w:space="0" w:color="000000"/>
            </w:tcBorders>
            <w:shd w:val="clear" w:color="auto" w:fill="auto"/>
            <w:vAlign w:val="center"/>
            <w:hideMark/>
          </w:tcPr>
          <w:p w14:paraId="2ECA5DF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338,90</w:t>
            </w:r>
          </w:p>
        </w:tc>
        <w:tc>
          <w:tcPr>
            <w:tcW w:w="533" w:type="dxa"/>
            <w:tcBorders>
              <w:top w:val="nil"/>
              <w:left w:val="nil"/>
              <w:bottom w:val="single" w:sz="4" w:space="0" w:color="000000"/>
              <w:right w:val="single" w:sz="4" w:space="0" w:color="000000"/>
            </w:tcBorders>
            <w:shd w:val="clear" w:color="auto" w:fill="auto"/>
            <w:vAlign w:val="center"/>
            <w:hideMark/>
          </w:tcPr>
          <w:p w14:paraId="248321C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24 571 540,00</w:t>
            </w:r>
          </w:p>
        </w:tc>
        <w:tc>
          <w:tcPr>
            <w:tcW w:w="479" w:type="dxa"/>
            <w:tcBorders>
              <w:top w:val="nil"/>
              <w:left w:val="nil"/>
              <w:bottom w:val="single" w:sz="4" w:space="0" w:color="000000"/>
              <w:right w:val="single" w:sz="4" w:space="0" w:color="000000"/>
            </w:tcBorders>
            <w:shd w:val="clear" w:color="auto" w:fill="auto"/>
            <w:vAlign w:val="center"/>
            <w:hideMark/>
          </w:tcPr>
          <w:p w14:paraId="55B465E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29,10</w:t>
            </w:r>
          </w:p>
        </w:tc>
        <w:tc>
          <w:tcPr>
            <w:tcW w:w="476" w:type="dxa"/>
            <w:tcBorders>
              <w:top w:val="nil"/>
              <w:left w:val="nil"/>
              <w:bottom w:val="single" w:sz="4" w:space="0" w:color="000000"/>
              <w:right w:val="single" w:sz="4" w:space="0" w:color="000000"/>
            </w:tcBorders>
            <w:shd w:val="clear" w:color="auto" w:fill="auto"/>
            <w:vAlign w:val="center"/>
            <w:hideMark/>
          </w:tcPr>
          <w:p w14:paraId="04B5294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29,10</w:t>
            </w:r>
          </w:p>
        </w:tc>
        <w:tc>
          <w:tcPr>
            <w:tcW w:w="533" w:type="dxa"/>
            <w:tcBorders>
              <w:top w:val="nil"/>
              <w:left w:val="nil"/>
              <w:bottom w:val="single" w:sz="4" w:space="0" w:color="000000"/>
              <w:right w:val="single" w:sz="4" w:space="0" w:color="000000"/>
            </w:tcBorders>
            <w:shd w:val="clear" w:color="auto" w:fill="auto"/>
            <w:vAlign w:val="center"/>
            <w:hideMark/>
          </w:tcPr>
          <w:p w14:paraId="34FC652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1 141 738,00</w:t>
            </w:r>
          </w:p>
        </w:tc>
        <w:tc>
          <w:tcPr>
            <w:tcW w:w="421" w:type="dxa"/>
            <w:tcBorders>
              <w:top w:val="nil"/>
              <w:left w:val="nil"/>
              <w:bottom w:val="single" w:sz="4" w:space="0" w:color="000000"/>
              <w:right w:val="single" w:sz="4" w:space="0" w:color="000000"/>
            </w:tcBorders>
            <w:shd w:val="clear" w:color="FFFFFF" w:fill="FFFFFF"/>
            <w:vAlign w:val="center"/>
            <w:hideMark/>
          </w:tcPr>
          <w:p w14:paraId="51C1480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3" w:type="dxa"/>
            <w:tcBorders>
              <w:top w:val="nil"/>
              <w:left w:val="nil"/>
              <w:bottom w:val="single" w:sz="4" w:space="0" w:color="000000"/>
              <w:right w:val="single" w:sz="4" w:space="0" w:color="000000"/>
            </w:tcBorders>
            <w:shd w:val="clear" w:color="FFFFFF" w:fill="FFFFFF"/>
            <w:vAlign w:val="center"/>
            <w:hideMark/>
          </w:tcPr>
          <w:p w14:paraId="7EF543F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74" w:type="dxa"/>
            <w:tcBorders>
              <w:top w:val="nil"/>
              <w:left w:val="nil"/>
              <w:bottom w:val="single" w:sz="4" w:space="0" w:color="000000"/>
              <w:right w:val="single" w:sz="4" w:space="0" w:color="000000"/>
            </w:tcBorders>
            <w:shd w:val="clear" w:color="auto" w:fill="auto"/>
            <w:vAlign w:val="center"/>
            <w:hideMark/>
          </w:tcPr>
          <w:p w14:paraId="223CDACF"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64" w:type="dxa"/>
            <w:tcBorders>
              <w:top w:val="nil"/>
              <w:left w:val="nil"/>
              <w:bottom w:val="single" w:sz="4" w:space="0" w:color="000000"/>
              <w:right w:val="single" w:sz="4" w:space="0" w:color="000000"/>
            </w:tcBorders>
            <w:shd w:val="clear" w:color="FFFFFF" w:fill="FFFFFF"/>
            <w:vAlign w:val="center"/>
            <w:hideMark/>
          </w:tcPr>
          <w:p w14:paraId="13A2F1B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823" w:type="dxa"/>
            <w:tcBorders>
              <w:top w:val="nil"/>
              <w:left w:val="nil"/>
              <w:bottom w:val="single" w:sz="4" w:space="0" w:color="000000"/>
              <w:right w:val="single" w:sz="4" w:space="0" w:color="000000"/>
            </w:tcBorders>
            <w:shd w:val="clear" w:color="auto" w:fill="auto"/>
            <w:vAlign w:val="center"/>
            <w:hideMark/>
          </w:tcPr>
          <w:p w14:paraId="6D1FF45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auto" w:fill="auto"/>
            <w:noWrap/>
            <w:vAlign w:val="center"/>
            <w:hideMark/>
          </w:tcPr>
          <w:p w14:paraId="7DEE696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309,80</w:t>
            </w:r>
          </w:p>
        </w:tc>
        <w:tc>
          <w:tcPr>
            <w:tcW w:w="534" w:type="dxa"/>
            <w:tcBorders>
              <w:top w:val="nil"/>
              <w:left w:val="nil"/>
              <w:bottom w:val="single" w:sz="4" w:space="0" w:color="000000"/>
              <w:right w:val="single" w:sz="4" w:space="0" w:color="000000"/>
            </w:tcBorders>
            <w:shd w:val="clear" w:color="auto" w:fill="auto"/>
            <w:noWrap/>
            <w:vAlign w:val="center"/>
            <w:hideMark/>
          </w:tcPr>
          <w:p w14:paraId="3E4F6C1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402,74</w:t>
            </w:r>
          </w:p>
        </w:tc>
        <w:tc>
          <w:tcPr>
            <w:tcW w:w="535" w:type="dxa"/>
            <w:tcBorders>
              <w:top w:val="nil"/>
              <w:left w:val="nil"/>
              <w:bottom w:val="single" w:sz="4" w:space="0" w:color="000000"/>
              <w:right w:val="single" w:sz="4" w:space="0" w:color="000000"/>
            </w:tcBorders>
            <w:shd w:val="clear" w:color="auto" w:fill="auto"/>
            <w:noWrap/>
            <w:vAlign w:val="center"/>
            <w:hideMark/>
          </w:tcPr>
          <w:p w14:paraId="07F37592"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23 429 802,00</w:t>
            </w:r>
          </w:p>
        </w:tc>
        <w:tc>
          <w:tcPr>
            <w:tcW w:w="490" w:type="dxa"/>
            <w:tcBorders>
              <w:top w:val="nil"/>
              <w:left w:val="nil"/>
              <w:bottom w:val="single" w:sz="4" w:space="0" w:color="000000"/>
              <w:right w:val="single" w:sz="4" w:space="0" w:color="000000"/>
            </w:tcBorders>
            <w:shd w:val="clear" w:color="auto" w:fill="auto"/>
            <w:noWrap/>
            <w:vAlign w:val="center"/>
            <w:hideMark/>
          </w:tcPr>
          <w:p w14:paraId="21F21E22"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94" w:type="dxa"/>
            <w:tcBorders>
              <w:top w:val="nil"/>
              <w:left w:val="nil"/>
              <w:bottom w:val="single" w:sz="4" w:space="0" w:color="000000"/>
              <w:right w:val="single" w:sz="4" w:space="0" w:color="000000"/>
            </w:tcBorders>
            <w:shd w:val="clear" w:color="auto" w:fill="auto"/>
            <w:vAlign w:val="center"/>
            <w:hideMark/>
          </w:tcPr>
          <w:p w14:paraId="607ACBC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31" w:type="dxa"/>
            <w:tcBorders>
              <w:top w:val="nil"/>
              <w:left w:val="nil"/>
              <w:bottom w:val="single" w:sz="4" w:space="0" w:color="000000"/>
              <w:right w:val="single" w:sz="4" w:space="0" w:color="000000"/>
            </w:tcBorders>
            <w:shd w:val="clear" w:color="auto" w:fill="auto"/>
            <w:vAlign w:val="center"/>
            <w:hideMark/>
          </w:tcPr>
          <w:p w14:paraId="61E776F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33" w:type="dxa"/>
            <w:tcBorders>
              <w:top w:val="nil"/>
              <w:left w:val="nil"/>
              <w:bottom w:val="single" w:sz="4" w:space="0" w:color="000000"/>
              <w:right w:val="single" w:sz="4" w:space="0" w:color="000000"/>
            </w:tcBorders>
            <w:shd w:val="clear" w:color="auto" w:fill="auto"/>
            <w:vAlign w:val="center"/>
            <w:hideMark/>
          </w:tcPr>
          <w:p w14:paraId="07CACE8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auto" w:fill="auto"/>
            <w:vAlign w:val="center"/>
            <w:hideMark/>
          </w:tcPr>
          <w:p w14:paraId="0A60BAE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402,74</w:t>
            </w:r>
          </w:p>
        </w:tc>
        <w:tc>
          <w:tcPr>
            <w:tcW w:w="535" w:type="dxa"/>
            <w:tcBorders>
              <w:top w:val="nil"/>
              <w:left w:val="nil"/>
              <w:bottom w:val="single" w:sz="4" w:space="0" w:color="000000"/>
              <w:right w:val="single" w:sz="4" w:space="0" w:color="000000"/>
            </w:tcBorders>
            <w:shd w:val="clear" w:color="auto" w:fill="auto"/>
            <w:noWrap/>
            <w:vAlign w:val="center"/>
            <w:hideMark/>
          </w:tcPr>
          <w:p w14:paraId="3BEEDE7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23 429 802,00</w:t>
            </w:r>
          </w:p>
        </w:tc>
        <w:tc>
          <w:tcPr>
            <w:tcW w:w="523" w:type="dxa"/>
            <w:tcBorders>
              <w:top w:val="nil"/>
              <w:left w:val="nil"/>
              <w:bottom w:val="single" w:sz="4" w:space="0" w:color="000000"/>
              <w:right w:val="single" w:sz="4" w:space="0" w:color="000000"/>
            </w:tcBorders>
            <w:shd w:val="clear" w:color="auto" w:fill="auto"/>
            <w:noWrap/>
            <w:vAlign w:val="center"/>
            <w:hideMark/>
          </w:tcPr>
          <w:p w14:paraId="55D8B3E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25" w:type="dxa"/>
            <w:tcBorders>
              <w:top w:val="nil"/>
              <w:left w:val="nil"/>
              <w:bottom w:val="single" w:sz="4" w:space="0" w:color="000000"/>
              <w:right w:val="single" w:sz="4" w:space="0" w:color="000000"/>
            </w:tcBorders>
            <w:shd w:val="clear" w:color="auto" w:fill="auto"/>
            <w:vAlign w:val="center"/>
            <w:hideMark/>
          </w:tcPr>
          <w:p w14:paraId="757A5B6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FFFFFF" w:fill="FFFFFF"/>
            <w:vAlign w:val="center"/>
            <w:hideMark/>
          </w:tcPr>
          <w:p w14:paraId="7210E73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280,44</w:t>
            </w:r>
          </w:p>
        </w:tc>
        <w:tc>
          <w:tcPr>
            <w:tcW w:w="511" w:type="dxa"/>
            <w:tcBorders>
              <w:top w:val="nil"/>
              <w:left w:val="nil"/>
              <w:bottom w:val="single" w:sz="4" w:space="0" w:color="000000"/>
              <w:right w:val="single" w:sz="4" w:space="0" w:color="000000"/>
            </w:tcBorders>
            <w:shd w:val="clear" w:color="FFFFFF" w:fill="FFFFFF"/>
            <w:vAlign w:val="center"/>
            <w:hideMark/>
          </w:tcPr>
          <w:p w14:paraId="0D8210F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67" w:type="dxa"/>
            <w:tcBorders>
              <w:top w:val="nil"/>
              <w:left w:val="nil"/>
              <w:bottom w:val="single" w:sz="4" w:space="0" w:color="000000"/>
              <w:right w:val="single" w:sz="4" w:space="0" w:color="000000"/>
            </w:tcBorders>
            <w:shd w:val="clear" w:color="FFFFFF" w:fill="FFFFFF"/>
            <w:noWrap/>
            <w:vAlign w:val="center"/>
            <w:hideMark/>
          </w:tcPr>
          <w:p w14:paraId="51D1258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5" w:type="dxa"/>
            <w:tcBorders>
              <w:top w:val="nil"/>
              <w:left w:val="nil"/>
              <w:bottom w:val="single" w:sz="4" w:space="0" w:color="000000"/>
              <w:right w:val="single" w:sz="4" w:space="0" w:color="000000"/>
            </w:tcBorders>
            <w:shd w:val="clear" w:color="FFFFFF" w:fill="FFFFFF"/>
            <w:noWrap/>
            <w:vAlign w:val="center"/>
            <w:hideMark/>
          </w:tcPr>
          <w:p w14:paraId="5F98769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122,30</w:t>
            </w:r>
          </w:p>
        </w:tc>
        <w:tc>
          <w:tcPr>
            <w:tcW w:w="236" w:type="dxa"/>
            <w:vAlign w:val="center"/>
            <w:hideMark/>
          </w:tcPr>
          <w:p w14:paraId="7709750F" w14:textId="77777777" w:rsidR="00060A6B" w:rsidRPr="00391ECF" w:rsidRDefault="00060A6B" w:rsidP="00060A6B">
            <w:pPr>
              <w:rPr>
                <w:rFonts w:ascii="Times New Roman" w:eastAsia="Times New Roman" w:hAnsi="Times New Roman"/>
                <w:sz w:val="16"/>
                <w:szCs w:val="16"/>
                <w:lang w:eastAsia="ru-RU"/>
              </w:rPr>
            </w:pPr>
          </w:p>
        </w:tc>
      </w:tr>
      <w:tr w:rsidR="00060A6B" w:rsidRPr="00391ECF" w14:paraId="47CED156" w14:textId="77777777" w:rsidTr="00060A6B">
        <w:trPr>
          <w:trHeight w:val="496"/>
        </w:trPr>
        <w:tc>
          <w:tcPr>
            <w:tcW w:w="374" w:type="dxa"/>
            <w:tcBorders>
              <w:top w:val="nil"/>
              <w:left w:val="single" w:sz="4" w:space="0" w:color="000000"/>
              <w:bottom w:val="single" w:sz="4" w:space="0" w:color="000000"/>
              <w:right w:val="single" w:sz="4" w:space="0" w:color="000000"/>
            </w:tcBorders>
            <w:shd w:val="clear" w:color="auto" w:fill="auto"/>
            <w:vAlign w:val="center"/>
            <w:hideMark/>
          </w:tcPr>
          <w:p w14:paraId="7B6D375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lastRenderedPageBreak/>
              <w:t> </w:t>
            </w:r>
          </w:p>
        </w:tc>
        <w:tc>
          <w:tcPr>
            <w:tcW w:w="1037" w:type="dxa"/>
            <w:tcBorders>
              <w:top w:val="nil"/>
              <w:left w:val="nil"/>
              <w:bottom w:val="single" w:sz="4" w:space="0" w:color="000000"/>
              <w:right w:val="single" w:sz="4" w:space="0" w:color="000000"/>
            </w:tcBorders>
            <w:shd w:val="clear" w:color="auto" w:fill="auto"/>
            <w:vAlign w:val="center"/>
            <w:hideMark/>
          </w:tcPr>
          <w:p w14:paraId="27F1817E" w14:textId="77777777" w:rsidR="00060A6B" w:rsidRPr="00391ECF" w:rsidRDefault="00060A6B" w:rsidP="00060A6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 по этапу 2021 года</w:t>
            </w:r>
          </w:p>
        </w:tc>
        <w:tc>
          <w:tcPr>
            <w:tcW w:w="533" w:type="dxa"/>
            <w:tcBorders>
              <w:top w:val="nil"/>
              <w:left w:val="nil"/>
              <w:bottom w:val="single" w:sz="4" w:space="0" w:color="000000"/>
              <w:right w:val="single" w:sz="4" w:space="0" w:color="000000"/>
            </w:tcBorders>
            <w:shd w:val="clear" w:color="auto" w:fill="auto"/>
            <w:vAlign w:val="center"/>
            <w:hideMark/>
          </w:tcPr>
          <w:p w14:paraId="770173BF"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1 329,40</w:t>
            </w:r>
          </w:p>
        </w:tc>
        <w:tc>
          <w:tcPr>
            <w:tcW w:w="533" w:type="dxa"/>
            <w:tcBorders>
              <w:top w:val="nil"/>
              <w:left w:val="nil"/>
              <w:bottom w:val="single" w:sz="4" w:space="0" w:color="000000"/>
              <w:right w:val="single" w:sz="4" w:space="0" w:color="000000"/>
            </w:tcBorders>
            <w:shd w:val="clear" w:color="auto" w:fill="auto"/>
            <w:vAlign w:val="center"/>
            <w:hideMark/>
          </w:tcPr>
          <w:p w14:paraId="0DC2505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102 579 264,00</w:t>
            </w:r>
          </w:p>
        </w:tc>
        <w:tc>
          <w:tcPr>
            <w:tcW w:w="479" w:type="dxa"/>
            <w:tcBorders>
              <w:top w:val="nil"/>
              <w:left w:val="nil"/>
              <w:bottom w:val="single" w:sz="4" w:space="0" w:color="000000"/>
              <w:right w:val="single" w:sz="4" w:space="0" w:color="000000"/>
            </w:tcBorders>
            <w:shd w:val="clear" w:color="auto" w:fill="auto"/>
            <w:vAlign w:val="center"/>
            <w:hideMark/>
          </w:tcPr>
          <w:p w14:paraId="7290C71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76" w:type="dxa"/>
            <w:tcBorders>
              <w:top w:val="nil"/>
              <w:left w:val="nil"/>
              <w:bottom w:val="single" w:sz="4" w:space="0" w:color="000000"/>
              <w:right w:val="single" w:sz="4" w:space="0" w:color="000000"/>
            </w:tcBorders>
            <w:shd w:val="clear" w:color="auto" w:fill="auto"/>
            <w:vAlign w:val="center"/>
            <w:hideMark/>
          </w:tcPr>
          <w:p w14:paraId="37327AA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3" w:type="dxa"/>
            <w:tcBorders>
              <w:top w:val="nil"/>
              <w:left w:val="nil"/>
              <w:bottom w:val="single" w:sz="4" w:space="0" w:color="000000"/>
              <w:right w:val="single" w:sz="4" w:space="0" w:color="000000"/>
            </w:tcBorders>
            <w:shd w:val="clear" w:color="auto" w:fill="auto"/>
            <w:vAlign w:val="center"/>
            <w:hideMark/>
          </w:tcPr>
          <w:p w14:paraId="2697FC4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1" w:type="dxa"/>
            <w:tcBorders>
              <w:top w:val="nil"/>
              <w:left w:val="nil"/>
              <w:bottom w:val="single" w:sz="4" w:space="0" w:color="000000"/>
              <w:right w:val="single" w:sz="4" w:space="0" w:color="000000"/>
            </w:tcBorders>
            <w:shd w:val="clear" w:color="FFFFFF" w:fill="FFFFFF"/>
            <w:vAlign w:val="center"/>
            <w:hideMark/>
          </w:tcPr>
          <w:p w14:paraId="2FB5548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3" w:type="dxa"/>
            <w:tcBorders>
              <w:top w:val="nil"/>
              <w:left w:val="nil"/>
              <w:bottom w:val="single" w:sz="4" w:space="0" w:color="000000"/>
              <w:right w:val="single" w:sz="4" w:space="0" w:color="000000"/>
            </w:tcBorders>
            <w:shd w:val="clear" w:color="FFFFFF" w:fill="FFFFFF"/>
            <w:vAlign w:val="center"/>
            <w:hideMark/>
          </w:tcPr>
          <w:p w14:paraId="5A78B61A"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74" w:type="dxa"/>
            <w:tcBorders>
              <w:top w:val="nil"/>
              <w:left w:val="nil"/>
              <w:bottom w:val="single" w:sz="4" w:space="0" w:color="000000"/>
              <w:right w:val="single" w:sz="4" w:space="0" w:color="000000"/>
            </w:tcBorders>
            <w:shd w:val="clear" w:color="auto" w:fill="auto"/>
            <w:vAlign w:val="center"/>
            <w:hideMark/>
          </w:tcPr>
          <w:p w14:paraId="63EEF55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64" w:type="dxa"/>
            <w:tcBorders>
              <w:top w:val="nil"/>
              <w:left w:val="nil"/>
              <w:bottom w:val="single" w:sz="4" w:space="0" w:color="000000"/>
              <w:right w:val="single" w:sz="4" w:space="0" w:color="000000"/>
            </w:tcBorders>
            <w:shd w:val="clear" w:color="FFFFFF" w:fill="FFFFFF"/>
            <w:vAlign w:val="center"/>
            <w:hideMark/>
          </w:tcPr>
          <w:p w14:paraId="6146C1A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823" w:type="dxa"/>
            <w:tcBorders>
              <w:top w:val="nil"/>
              <w:left w:val="nil"/>
              <w:bottom w:val="single" w:sz="4" w:space="0" w:color="000000"/>
              <w:right w:val="single" w:sz="4" w:space="0" w:color="000000"/>
            </w:tcBorders>
            <w:shd w:val="clear" w:color="auto" w:fill="auto"/>
            <w:vAlign w:val="center"/>
            <w:hideMark/>
          </w:tcPr>
          <w:p w14:paraId="7280F71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auto" w:fill="auto"/>
            <w:noWrap/>
            <w:vAlign w:val="center"/>
            <w:hideMark/>
          </w:tcPr>
          <w:p w14:paraId="5894271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1 329,40</w:t>
            </w:r>
          </w:p>
        </w:tc>
        <w:tc>
          <w:tcPr>
            <w:tcW w:w="534" w:type="dxa"/>
            <w:tcBorders>
              <w:top w:val="nil"/>
              <w:left w:val="nil"/>
              <w:bottom w:val="single" w:sz="4" w:space="0" w:color="000000"/>
              <w:right w:val="single" w:sz="4" w:space="0" w:color="000000"/>
            </w:tcBorders>
            <w:shd w:val="clear" w:color="auto" w:fill="auto"/>
            <w:noWrap/>
            <w:vAlign w:val="center"/>
            <w:hideMark/>
          </w:tcPr>
          <w:p w14:paraId="46AD63D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1 728,00</w:t>
            </w:r>
          </w:p>
        </w:tc>
        <w:tc>
          <w:tcPr>
            <w:tcW w:w="535" w:type="dxa"/>
            <w:tcBorders>
              <w:top w:val="nil"/>
              <w:left w:val="nil"/>
              <w:bottom w:val="single" w:sz="4" w:space="0" w:color="000000"/>
              <w:right w:val="single" w:sz="4" w:space="0" w:color="000000"/>
            </w:tcBorders>
            <w:shd w:val="clear" w:color="auto" w:fill="auto"/>
            <w:noWrap/>
            <w:vAlign w:val="center"/>
            <w:hideMark/>
          </w:tcPr>
          <w:p w14:paraId="04DB326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102 579 264,00</w:t>
            </w:r>
          </w:p>
        </w:tc>
        <w:tc>
          <w:tcPr>
            <w:tcW w:w="490" w:type="dxa"/>
            <w:tcBorders>
              <w:top w:val="nil"/>
              <w:left w:val="nil"/>
              <w:bottom w:val="single" w:sz="4" w:space="0" w:color="000000"/>
              <w:right w:val="single" w:sz="4" w:space="0" w:color="000000"/>
            </w:tcBorders>
            <w:shd w:val="clear" w:color="auto" w:fill="auto"/>
            <w:noWrap/>
            <w:vAlign w:val="center"/>
            <w:hideMark/>
          </w:tcPr>
          <w:p w14:paraId="682A4FD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94" w:type="dxa"/>
            <w:tcBorders>
              <w:top w:val="nil"/>
              <w:left w:val="nil"/>
              <w:bottom w:val="single" w:sz="4" w:space="0" w:color="000000"/>
              <w:right w:val="single" w:sz="4" w:space="0" w:color="000000"/>
            </w:tcBorders>
            <w:shd w:val="clear" w:color="auto" w:fill="auto"/>
            <w:vAlign w:val="center"/>
            <w:hideMark/>
          </w:tcPr>
          <w:p w14:paraId="3A45FFEA"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31" w:type="dxa"/>
            <w:tcBorders>
              <w:top w:val="nil"/>
              <w:left w:val="nil"/>
              <w:bottom w:val="single" w:sz="4" w:space="0" w:color="000000"/>
              <w:right w:val="single" w:sz="4" w:space="0" w:color="000000"/>
            </w:tcBorders>
            <w:shd w:val="clear" w:color="auto" w:fill="auto"/>
            <w:vAlign w:val="center"/>
            <w:hideMark/>
          </w:tcPr>
          <w:p w14:paraId="2A7783CF"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33" w:type="dxa"/>
            <w:tcBorders>
              <w:top w:val="nil"/>
              <w:left w:val="nil"/>
              <w:bottom w:val="single" w:sz="4" w:space="0" w:color="000000"/>
              <w:right w:val="single" w:sz="4" w:space="0" w:color="000000"/>
            </w:tcBorders>
            <w:shd w:val="clear" w:color="auto" w:fill="auto"/>
            <w:vAlign w:val="center"/>
            <w:hideMark/>
          </w:tcPr>
          <w:p w14:paraId="460860D5"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auto" w:fill="auto"/>
            <w:vAlign w:val="center"/>
            <w:hideMark/>
          </w:tcPr>
          <w:p w14:paraId="4A77B3E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1 728,00</w:t>
            </w:r>
          </w:p>
        </w:tc>
        <w:tc>
          <w:tcPr>
            <w:tcW w:w="535" w:type="dxa"/>
            <w:tcBorders>
              <w:top w:val="nil"/>
              <w:left w:val="nil"/>
              <w:bottom w:val="single" w:sz="4" w:space="0" w:color="000000"/>
              <w:right w:val="single" w:sz="4" w:space="0" w:color="000000"/>
            </w:tcBorders>
            <w:shd w:val="clear" w:color="auto" w:fill="auto"/>
            <w:noWrap/>
            <w:vAlign w:val="center"/>
            <w:hideMark/>
          </w:tcPr>
          <w:p w14:paraId="6D3D8DAA"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102 579 264,00</w:t>
            </w:r>
          </w:p>
        </w:tc>
        <w:tc>
          <w:tcPr>
            <w:tcW w:w="523" w:type="dxa"/>
            <w:tcBorders>
              <w:top w:val="nil"/>
              <w:left w:val="nil"/>
              <w:bottom w:val="single" w:sz="4" w:space="0" w:color="000000"/>
              <w:right w:val="single" w:sz="4" w:space="0" w:color="000000"/>
            </w:tcBorders>
            <w:shd w:val="clear" w:color="auto" w:fill="auto"/>
            <w:noWrap/>
            <w:vAlign w:val="center"/>
            <w:hideMark/>
          </w:tcPr>
          <w:p w14:paraId="6D70B06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25" w:type="dxa"/>
            <w:tcBorders>
              <w:top w:val="nil"/>
              <w:left w:val="nil"/>
              <w:bottom w:val="single" w:sz="4" w:space="0" w:color="000000"/>
              <w:right w:val="single" w:sz="4" w:space="0" w:color="000000"/>
            </w:tcBorders>
            <w:shd w:val="clear" w:color="auto" w:fill="auto"/>
            <w:vAlign w:val="center"/>
            <w:hideMark/>
          </w:tcPr>
          <w:p w14:paraId="172C9D8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4" w:type="dxa"/>
            <w:tcBorders>
              <w:top w:val="nil"/>
              <w:left w:val="nil"/>
              <w:bottom w:val="single" w:sz="4" w:space="0" w:color="000000"/>
              <w:right w:val="single" w:sz="4" w:space="0" w:color="000000"/>
            </w:tcBorders>
            <w:shd w:val="clear" w:color="FFFFFF" w:fill="FFFFFF"/>
            <w:vAlign w:val="center"/>
            <w:hideMark/>
          </w:tcPr>
          <w:p w14:paraId="25A37DB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545,00</w:t>
            </w:r>
          </w:p>
        </w:tc>
        <w:tc>
          <w:tcPr>
            <w:tcW w:w="511" w:type="dxa"/>
            <w:tcBorders>
              <w:top w:val="nil"/>
              <w:left w:val="nil"/>
              <w:bottom w:val="single" w:sz="4" w:space="0" w:color="000000"/>
              <w:right w:val="single" w:sz="4" w:space="0" w:color="000000"/>
            </w:tcBorders>
            <w:shd w:val="clear" w:color="FFFFFF" w:fill="FFFFFF"/>
            <w:vAlign w:val="center"/>
            <w:hideMark/>
          </w:tcPr>
          <w:p w14:paraId="0C198D4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67" w:type="dxa"/>
            <w:tcBorders>
              <w:top w:val="nil"/>
              <w:left w:val="nil"/>
              <w:bottom w:val="single" w:sz="4" w:space="0" w:color="000000"/>
              <w:right w:val="single" w:sz="4" w:space="0" w:color="000000"/>
            </w:tcBorders>
            <w:shd w:val="clear" w:color="FFFFFF" w:fill="FFFFFF"/>
            <w:noWrap/>
            <w:vAlign w:val="center"/>
            <w:hideMark/>
          </w:tcPr>
          <w:p w14:paraId="4B4D8315"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425" w:type="dxa"/>
            <w:tcBorders>
              <w:top w:val="nil"/>
              <w:left w:val="nil"/>
              <w:bottom w:val="single" w:sz="4" w:space="0" w:color="000000"/>
              <w:right w:val="single" w:sz="4" w:space="0" w:color="000000"/>
            </w:tcBorders>
            <w:shd w:val="clear" w:color="FFFFFF" w:fill="FFFFFF"/>
            <w:noWrap/>
            <w:vAlign w:val="center"/>
            <w:hideMark/>
          </w:tcPr>
          <w:p w14:paraId="77AA8F7F"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1 183,00</w:t>
            </w:r>
          </w:p>
        </w:tc>
        <w:tc>
          <w:tcPr>
            <w:tcW w:w="236" w:type="dxa"/>
            <w:vAlign w:val="center"/>
            <w:hideMark/>
          </w:tcPr>
          <w:p w14:paraId="654FF74A" w14:textId="77777777" w:rsidR="00060A6B" w:rsidRPr="00391ECF" w:rsidRDefault="00060A6B" w:rsidP="00060A6B">
            <w:pPr>
              <w:rPr>
                <w:rFonts w:ascii="Times New Roman" w:eastAsia="Times New Roman" w:hAnsi="Times New Roman"/>
                <w:sz w:val="16"/>
                <w:szCs w:val="16"/>
                <w:lang w:eastAsia="ru-RU"/>
              </w:rPr>
            </w:pPr>
          </w:p>
        </w:tc>
      </w:tr>
    </w:tbl>
    <w:p w14:paraId="4B3A5897" w14:textId="77777777" w:rsidR="00DD2760" w:rsidRPr="00391ECF" w:rsidRDefault="00DD2760" w:rsidP="00F124EA">
      <w:pPr>
        <w:pStyle w:val="a3"/>
        <w:tabs>
          <w:tab w:val="left" w:pos="1418"/>
        </w:tabs>
        <w:ind w:left="708"/>
        <w:jc w:val="right"/>
        <w:rPr>
          <w:sz w:val="20"/>
        </w:rPr>
      </w:pPr>
    </w:p>
    <w:p w14:paraId="18657206" w14:textId="77777777" w:rsidR="00DD2760" w:rsidRPr="00391ECF" w:rsidRDefault="00DD2760" w:rsidP="00F124EA">
      <w:pPr>
        <w:pStyle w:val="a3"/>
        <w:tabs>
          <w:tab w:val="left" w:pos="1418"/>
        </w:tabs>
        <w:ind w:left="708"/>
        <w:jc w:val="right"/>
        <w:rPr>
          <w:sz w:val="20"/>
        </w:rPr>
      </w:pPr>
    </w:p>
    <w:p w14:paraId="06D40981" w14:textId="002A1508" w:rsidR="00BB75C4" w:rsidRPr="00391ECF" w:rsidRDefault="00F3468B" w:rsidP="00F3468B">
      <w:pPr>
        <w:pStyle w:val="a3"/>
        <w:tabs>
          <w:tab w:val="left" w:pos="1418"/>
        </w:tabs>
        <w:jc w:val="right"/>
        <w:rPr>
          <w:sz w:val="28"/>
          <w:szCs w:val="28"/>
        </w:rPr>
      </w:pPr>
      <w:r w:rsidRPr="00391ECF">
        <w:rPr>
          <w:sz w:val="28"/>
          <w:szCs w:val="28"/>
        </w:rPr>
        <w:t xml:space="preserve">Таблица </w:t>
      </w:r>
      <w:r w:rsidR="00F33A0B" w:rsidRPr="00391ECF">
        <w:rPr>
          <w:sz w:val="28"/>
          <w:szCs w:val="28"/>
        </w:rPr>
        <w:t>3</w:t>
      </w:r>
    </w:p>
    <w:p w14:paraId="3E548845" w14:textId="4BFC8AD2" w:rsidR="00060A6B" w:rsidRPr="00391ECF" w:rsidRDefault="00060A6B" w:rsidP="00F3468B">
      <w:pPr>
        <w:pStyle w:val="a3"/>
        <w:tabs>
          <w:tab w:val="left" w:pos="1418"/>
        </w:tabs>
        <w:jc w:val="right"/>
        <w:rPr>
          <w:sz w:val="28"/>
          <w:szCs w:val="28"/>
        </w:rPr>
      </w:pPr>
    </w:p>
    <w:tbl>
      <w:tblPr>
        <w:tblW w:w="14003" w:type="dxa"/>
        <w:tblLook w:val="04A0" w:firstRow="1" w:lastRow="0" w:firstColumn="1" w:lastColumn="0" w:noHBand="0" w:noVBand="1"/>
      </w:tblPr>
      <w:tblGrid>
        <w:gridCol w:w="1040"/>
        <w:gridCol w:w="884"/>
        <w:gridCol w:w="500"/>
        <w:gridCol w:w="951"/>
        <w:gridCol w:w="1011"/>
        <w:gridCol w:w="533"/>
        <w:gridCol w:w="925"/>
        <w:gridCol w:w="982"/>
        <w:gridCol w:w="533"/>
        <w:gridCol w:w="590"/>
        <w:gridCol w:w="789"/>
        <w:gridCol w:w="666"/>
        <w:gridCol w:w="532"/>
        <w:gridCol w:w="825"/>
        <w:gridCol w:w="1016"/>
        <w:gridCol w:w="532"/>
        <w:gridCol w:w="943"/>
        <w:gridCol w:w="751"/>
      </w:tblGrid>
      <w:tr w:rsidR="00060A6B" w:rsidRPr="00391ECF" w14:paraId="5E1432A1" w14:textId="77777777" w:rsidTr="00060A6B">
        <w:trPr>
          <w:trHeight w:val="275"/>
        </w:trPr>
        <w:tc>
          <w:tcPr>
            <w:tcW w:w="14003" w:type="dxa"/>
            <w:gridSpan w:val="18"/>
            <w:tcBorders>
              <w:top w:val="nil"/>
              <w:left w:val="nil"/>
              <w:bottom w:val="nil"/>
              <w:right w:val="nil"/>
            </w:tcBorders>
            <w:shd w:val="clear" w:color="auto" w:fill="auto"/>
            <w:noWrap/>
            <w:vAlign w:val="center"/>
            <w:hideMark/>
          </w:tcPr>
          <w:p w14:paraId="0D890F14" w14:textId="77777777" w:rsidR="00060A6B" w:rsidRPr="00391ECF" w:rsidRDefault="00060A6B" w:rsidP="00060A6B">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24"/>
                <w:szCs w:val="24"/>
                <w:lang w:eastAsia="ru-RU"/>
              </w:rPr>
              <w:t>План мероприятий по переселению граждан из аварийного жилищного фонда, признанного таковым до 1 января 2017 года</w:t>
            </w:r>
          </w:p>
        </w:tc>
      </w:tr>
      <w:tr w:rsidR="00060A6B" w:rsidRPr="00391ECF" w14:paraId="2F9EB775" w14:textId="77777777" w:rsidTr="00060A6B">
        <w:trPr>
          <w:trHeight w:val="567"/>
        </w:trPr>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3DFC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Наименование муниципального образования</w:t>
            </w:r>
          </w:p>
        </w:tc>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C4C9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Число жителей, </w:t>
            </w:r>
            <w:proofErr w:type="gramStart"/>
            <w:r w:rsidRPr="00391ECF">
              <w:rPr>
                <w:rFonts w:ascii="Times New Roman" w:eastAsia="Times New Roman" w:hAnsi="Times New Roman"/>
                <w:sz w:val="16"/>
                <w:szCs w:val="16"/>
                <w:lang w:eastAsia="ru-RU"/>
              </w:rPr>
              <w:t>планируемых  к</w:t>
            </w:r>
            <w:proofErr w:type="gramEnd"/>
            <w:r w:rsidRPr="00391ECF">
              <w:rPr>
                <w:rFonts w:ascii="Times New Roman" w:eastAsia="Times New Roman" w:hAnsi="Times New Roman"/>
                <w:sz w:val="16"/>
                <w:szCs w:val="16"/>
                <w:lang w:eastAsia="ru-RU"/>
              </w:rPr>
              <w:t xml:space="preserve"> переселению</w:t>
            </w:r>
          </w:p>
        </w:tc>
        <w:tc>
          <w:tcPr>
            <w:tcW w:w="2462" w:type="dxa"/>
            <w:gridSpan w:val="3"/>
            <w:tcBorders>
              <w:top w:val="single" w:sz="4" w:space="0" w:color="000000"/>
              <w:left w:val="nil"/>
              <w:bottom w:val="single" w:sz="4" w:space="0" w:color="000000"/>
              <w:right w:val="single" w:sz="4" w:space="0" w:color="000000"/>
            </w:tcBorders>
            <w:shd w:val="clear" w:color="auto" w:fill="auto"/>
            <w:vAlign w:val="center"/>
            <w:hideMark/>
          </w:tcPr>
          <w:p w14:paraId="04D3871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Количество расселяемых жилых помещений</w:t>
            </w:r>
          </w:p>
        </w:tc>
        <w:tc>
          <w:tcPr>
            <w:tcW w:w="2440" w:type="dxa"/>
            <w:gridSpan w:val="3"/>
            <w:tcBorders>
              <w:top w:val="single" w:sz="4" w:space="0" w:color="000000"/>
              <w:left w:val="nil"/>
              <w:bottom w:val="single" w:sz="4" w:space="0" w:color="000000"/>
              <w:right w:val="single" w:sz="4" w:space="0" w:color="000000"/>
            </w:tcBorders>
            <w:shd w:val="clear" w:color="auto" w:fill="auto"/>
            <w:vAlign w:val="center"/>
            <w:hideMark/>
          </w:tcPr>
          <w:p w14:paraId="41F23A5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Расселяемая площадь жилых помещений</w:t>
            </w:r>
          </w:p>
        </w:tc>
        <w:tc>
          <w:tcPr>
            <w:tcW w:w="2578" w:type="dxa"/>
            <w:gridSpan w:val="4"/>
            <w:tcBorders>
              <w:top w:val="single" w:sz="4" w:space="0" w:color="000000"/>
              <w:left w:val="nil"/>
              <w:bottom w:val="single" w:sz="4" w:space="0" w:color="000000"/>
              <w:right w:val="single" w:sz="4" w:space="0" w:color="000000"/>
            </w:tcBorders>
            <w:shd w:val="clear" w:color="auto" w:fill="auto"/>
            <w:vAlign w:val="center"/>
            <w:hideMark/>
          </w:tcPr>
          <w:p w14:paraId="04B53CA1"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Источники финансирования программы</w:t>
            </w:r>
          </w:p>
        </w:tc>
        <w:tc>
          <w:tcPr>
            <w:tcW w:w="2373" w:type="dxa"/>
            <w:gridSpan w:val="3"/>
            <w:tcBorders>
              <w:top w:val="single" w:sz="4" w:space="0" w:color="000000"/>
              <w:left w:val="nil"/>
              <w:bottom w:val="single" w:sz="4" w:space="0" w:color="000000"/>
              <w:right w:val="single" w:sz="4" w:space="0" w:color="000000"/>
            </w:tcBorders>
            <w:shd w:val="clear" w:color="auto" w:fill="auto"/>
            <w:vAlign w:val="center"/>
            <w:hideMark/>
          </w:tcPr>
          <w:p w14:paraId="37E3AD3A" w14:textId="77777777" w:rsidR="00060A6B" w:rsidRPr="00391ECF" w:rsidRDefault="00060A6B" w:rsidP="00060A6B">
            <w:pPr>
              <w:jc w:val="center"/>
              <w:rPr>
                <w:rFonts w:ascii="Times New Roman" w:eastAsia="Times New Roman" w:hAnsi="Times New Roman"/>
                <w:sz w:val="16"/>
                <w:szCs w:val="16"/>
                <w:lang w:eastAsia="ru-RU"/>
              </w:rPr>
            </w:pPr>
            <w:proofErr w:type="spellStart"/>
            <w:r w:rsidRPr="00391ECF">
              <w:rPr>
                <w:rFonts w:ascii="Times New Roman" w:eastAsia="Times New Roman" w:hAnsi="Times New Roman"/>
                <w:sz w:val="16"/>
                <w:szCs w:val="16"/>
                <w:lang w:eastAsia="ru-RU"/>
              </w:rPr>
              <w:t>Справочно</w:t>
            </w:r>
            <w:proofErr w:type="spellEnd"/>
            <w:r w:rsidRPr="00391ECF">
              <w:rPr>
                <w:rFonts w:ascii="Times New Roman" w:eastAsia="Times New Roman" w:hAnsi="Times New Roman"/>
                <w:sz w:val="16"/>
                <w:szCs w:val="16"/>
                <w:lang w:eastAsia="ru-RU"/>
              </w:rPr>
              <w:t>:</w:t>
            </w:r>
            <w:r w:rsidRPr="00391ECF">
              <w:rPr>
                <w:rFonts w:ascii="Times New Roman" w:eastAsia="Times New Roman" w:hAnsi="Times New Roman"/>
                <w:sz w:val="16"/>
                <w:szCs w:val="16"/>
                <w:lang w:eastAsia="ru-RU"/>
              </w:rPr>
              <w:br/>
              <w:t>Расчетная сумма экономии бюджетных средств</w:t>
            </w:r>
          </w:p>
        </w:tc>
        <w:tc>
          <w:tcPr>
            <w:tcW w:w="2226" w:type="dxa"/>
            <w:gridSpan w:val="3"/>
            <w:tcBorders>
              <w:top w:val="single" w:sz="4" w:space="0" w:color="000000"/>
              <w:left w:val="nil"/>
              <w:bottom w:val="single" w:sz="4" w:space="0" w:color="000000"/>
              <w:right w:val="single" w:sz="4" w:space="0" w:color="000000"/>
            </w:tcBorders>
            <w:shd w:val="clear" w:color="auto" w:fill="auto"/>
            <w:vAlign w:val="center"/>
            <w:hideMark/>
          </w:tcPr>
          <w:p w14:paraId="34796183" w14:textId="77777777" w:rsidR="00060A6B" w:rsidRPr="00391ECF" w:rsidRDefault="00060A6B" w:rsidP="00060A6B">
            <w:pPr>
              <w:jc w:val="center"/>
              <w:rPr>
                <w:rFonts w:ascii="Times New Roman" w:eastAsia="Times New Roman" w:hAnsi="Times New Roman"/>
                <w:sz w:val="16"/>
                <w:szCs w:val="16"/>
                <w:lang w:eastAsia="ru-RU"/>
              </w:rPr>
            </w:pPr>
            <w:proofErr w:type="spellStart"/>
            <w:r w:rsidRPr="00391ECF">
              <w:rPr>
                <w:rFonts w:ascii="Times New Roman" w:eastAsia="Times New Roman" w:hAnsi="Times New Roman"/>
                <w:sz w:val="16"/>
                <w:szCs w:val="16"/>
                <w:lang w:eastAsia="ru-RU"/>
              </w:rPr>
              <w:t>Справочно</w:t>
            </w:r>
            <w:proofErr w:type="spellEnd"/>
            <w:r w:rsidRPr="00391ECF">
              <w:rPr>
                <w:rFonts w:ascii="Times New Roman" w:eastAsia="Times New Roman" w:hAnsi="Times New Roman"/>
                <w:sz w:val="16"/>
                <w:szCs w:val="16"/>
                <w:lang w:eastAsia="ru-RU"/>
              </w:rPr>
              <w:t xml:space="preserve">: </w:t>
            </w:r>
            <w:r w:rsidRPr="00391ECF">
              <w:rPr>
                <w:rFonts w:ascii="Times New Roman" w:eastAsia="Times New Roman" w:hAnsi="Times New Roman"/>
                <w:sz w:val="16"/>
                <w:szCs w:val="16"/>
                <w:lang w:eastAsia="ru-RU"/>
              </w:rPr>
              <w:br/>
              <w:t>Возмещение части стоимости жилых помещений</w:t>
            </w:r>
          </w:p>
        </w:tc>
      </w:tr>
      <w:tr w:rsidR="00060A6B" w:rsidRPr="00391ECF" w14:paraId="6AA49A2C" w14:textId="77777777" w:rsidTr="00060A6B">
        <w:trPr>
          <w:trHeight w:val="237"/>
        </w:trPr>
        <w:tc>
          <w:tcPr>
            <w:tcW w:w="1040" w:type="dxa"/>
            <w:vMerge/>
            <w:tcBorders>
              <w:top w:val="single" w:sz="4" w:space="0" w:color="000000"/>
              <w:left w:val="single" w:sz="4" w:space="0" w:color="000000"/>
              <w:bottom w:val="single" w:sz="4" w:space="0" w:color="000000"/>
              <w:right w:val="single" w:sz="4" w:space="0" w:color="000000"/>
            </w:tcBorders>
            <w:vAlign w:val="center"/>
            <w:hideMark/>
          </w:tcPr>
          <w:p w14:paraId="76F0C750" w14:textId="77777777" w:rsidR="00060A6B" w:rsidRPr="00391ECF" w:rsidRDefault="00060A6B" w:rsidP="00060A6B">
            <w:pPr>
              <w:rPr>
                <w:rFonts w:ascii="Times New Roman" w:eastAsia="Times New Roman" w:hAnsi="Times New Roman"/>
                <w:sz w:val="16"/>
                <w:szCs w:val="16"/>
                <w:lang w:eastAsia="ru-RU"/>
              </w:rPr>
            </w:pP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14:paraId="0E1B30AA" w14:textId="77777777" w:rsidR="00060A6B" w:rsidRPr="00391ECF" w:rsidRDefault="00060A6B" w:rsidP="00060A6B">
            <w:pPr>
              <w:rPr>
                <w:rFonts w:ascii="Times New Roman" w:eastAsia="Times New Roman" w:hAnsi="Times New Roman"/>
                <w:sz w:val="16"/>
                <w:szCs w:val="16"/>
                <w:lang w:eastAsia="ru-RU"/>
              </w:rPr>
            </w:pPr>
          </w:p>
        </w:tc>
        <w:tc>
          <w:tcPr>
            <w:tcW w:w="5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426B31D"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p>
        </w:tc>
        <w:tc>
          <w:tcPr>
            <w:tcW w:w="196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BB232B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 том числе</w:t>
            </w:r>
          </w:p>
        </w:tc>
        <w:tc>
          <w:tcPr>
            <w:tcW w:w="53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E50150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p>
        </w:tc>
        <w:tc>
          <w:tcPr>
            <w:tcW w:w="190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144A8FC"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 том числе</w:t>
            </w:r>
          </w:p>
        </w:tc>
        <w:tc>
          <w:tcPr>
            <w:tcW w:w="53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213786E"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p>
        </w:tc>
        <w:tc>
          <w:tcPr>
            <w:tcW w:w="204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FFFE63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 том числе:</w:t>
            </w:r>
          </w:p>
        </w:tc>
        <w:tc>
          <w:tcPr>
            <w:tcW w:w="5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305BAC"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p>
        </w:tc>
        <w:tc>
          <w:tcPr>
            <w:tcW w:w="1841" w:type="dxa"/>
            <w:gridSpan w:val="2"/>
            <w:tcBorders>
              <w:top w:val="single" w:sz="4" w:space="0" w:color="000000"/>
              <w:left w:val="nil"/>
              <w:bottom w:val="single" w:sz="4" w:space="0" w:color="000000"/>
              <w:right w:val="single" w:sz="4" w:space="0" w:color="000000"/>
            </w:tcBorders>
            <w:shd w:val="clear" w:color="auto" w:fill="auto"/>
            <w:vAlign w:val="center"/>
            <w:hideMark/>
          </w:tcPr>
          <w:p w14:paraId="3539A13D"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 том числе:</w:t>
            </w:r>
          </w:p>
        </w:tc>
        <w:tc>
          <w:tcPr>
            <w:tcW w:w="5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EB6D2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p>
        </w:tc>
        <w:tc>
          <w:tcPr>
            <w:tcW w:w="1694" w:type="dxa"/>
            <w:gridSpan w:val="2"/>
            <w:tcBorders>
              <w:top w:val="single" w:sz="4" w:space="0" w:color="000000"/>
              <w:left w:val="nil"/>
              <w:bottom w:val="single" w:sz="4" w:space="0" w:color="000000"/>
              <w:right w:val="single" w:sz="4" w:space="0" w:color="000000"/>
            </w:tcBorders>
            <w:shd w:val="clear" w:color="auto" w:fill="auto"/>
            <w:vAlign w:val="center"/>
            <w:hideMark/>
          </w:tcPr>
          <w:p w14:paraId="28C6B89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 том числе:</w:t>
            </w:r>
          </w:p>
        </w:tc>
      </w:tr>
      <w:tr w:rsidR="00060A6B" w:rsidRPr="00391ECF" w14:paraId="46E39BE6" w14:textId="77777777" w:rsidTr="00060A6B">
        <w:trPr>
          <w:trHeight w:val="2254"/>
        </w:trPr>
        <w:tc>
          <w:tcPr>
            <w:tcW w:w="1040" w:type="dxa"/>
            <w:vMerge/>
            <w:tcBorders>
              <w:top w:val="single" w:sz="4" w:space="0" w:color="000000"/>
              <w:left w:val="single" w:sz="4" w:space="0" w:color="000000"/>
              <w:bottom w:val="single" w:sz="4" w:space="0" w:color="000000"/>
              <w:right w:val="single" w:sz="4" w:space="0" w:color="000000"/>
            </w:tcBorders>
            <w:vAlign w:val="center"/>
            <w:hideMark/>
          </w:tcPr>
          <w:p w14:paraId="47BB8CF5" w14:textId="77777777" w:rsidR="00060A6B" w:rsidRPr="00391ECF" w:rsidRDefault="00060A6B" w:rsidP="00060A6B">
            <w:pPr>
              <w:rPr>
                <w:rFonts w:ascii="Times New Roman" w:eastAsia="Times New Roman" w:hAnsi="Times New Roman"/>
                <w:sz w:val="16"/>
                <w:szCs w:val="16"/>
                <w:lang w:eastAsia="ru-RU"/>
              </w:rPr>
            </w:pP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14:paraId="011B8054" w14:textId="77777777" w:rsidR="00060A6B" w:rsidRPr="00391ECF" w:rsidRDefault="00060A6B" w:rsidP="00060A6B">
            <w:pPr>
              <w:rPr>
                <w:rFonts w:ascii="Times New Roman" w:eastAsia="Times New Roman" w:hAnsi="Times New Roman"/>
                <w:sz w:val="16"/>
                <w:szCs w:val="16"/>
                <w:lang w:eastAsia="ru-RU"/>
              </w:rPr>
            </w:pPr>
          </w:p>
        </w:tc>
        <w:tc>
          <w:tcPr>
            <w:tcW w:w="500" w:type="dxa"/>
            <w:vMerge/>
            <w:tcBorders>
              <w:top w:val="nil"/>
              <w:left w:val="single" w:sz="4" w:space="0" w:color="000000"/>
              <w:bottom w:val="single" w:sz="4" w:space="0" w:color="000000"/>
              <w:right w:val="single" w:sz="4" w:space="0" w:color="000000"/>
            </w:tcBorders>
            <w:vAlign w:val="center"/>
            <w:hideMark/>
          </w:tcPr>
          <w:p w14:paraId="1716CA85" w14:textId="77777777" w:rsidR="00060A6B" w:rsidRPr="00391ECF" w:rsidRDefault="00060A6B" w:rsidP="00060A6B">
            <w:pPr>
              <w:rPr>
                <w:rFonts w:ascii="Times New Roman" w:eastAsia="Times New Roman" w:hAnsi="Times New Roman"/>
                <w:sz w:val="16"/>
                <w:szCs w:val="16"/>
                <w:lang w:eastAsia="ru-RU"/>
              </w:rPr>
            </w:pPr>
          </w:p>
        </w:tc>
        <w:tc>
          <w:tcPr>
            <w:tcW w:w="951" w:type="dxa"/>
            <w:tcBorders>
              <w:top w:val="nil"/>
              <w:left w:val="nil"/>
              <w:bottom w:val="single" w:sz="4" w:space="0" w:color="000000"/>
              <w:right w:val="single" w:sz="4" w:space="0" w:color="000000"/>
            </w:tcBorders>
            <w:shd w:val="clear" w:color="auto" w:fill="auto"/>
            <w:vAlign w:val="center"/>
            <w:hideMark/>
          </w:tcPr>
          <w:p w14:paraId="6064060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Собственность граждан</w:t>
            </w:r>
          </w:p>
        </w:tc>
        <w:tc>
          <w:tcPr>
            <w:tcW w:w="1011" w:type="dxa"/>
            <w:tcBorders>
              <w:top w:val="nil"/>
              <w:left w:val="nil"/>
              <w:bottom w:val="single" w:sz="4" w:space="0" w:color="000000"/>
              <w:right w:val="single" w:sz="4" w:space="0" w:color="000000"/>
            </w:tcBorders>
            <w:shd w:val="clear" w:color="auto" w:fill="auto"/>
            <w:vAlign w:val="center"/>
            <w:hideMark/>
          </w:tcPr>
          <w:p w14:paraId="78489C0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Муниципальная собственность</w:t>
            </w:r>
          </w:p>
        </w:tc>
        <w:tc>
          <w:tcPr>
            <w:tcW w:w="533" w:type="dxa"/>
            <w:vMerge/>
            <w:tcBorders>
              <w:top w:val="nil"/>
              <w:left w:val="single" w:sz="4" w:space="0" w:color="000000"/>
              <w:bottom w:val="single" w:sz="4" w:space="0" w:color="000000"/>
              <w:right w:val="single" w:sz="4" w:space="0" w:color="000000"/>
            </w:tcBorders>
            <w:vAlign w:val="center"/>
            <w:hideMark/>
          </w:tcPr>
          <w:p w14:paraId="14970B18" w14:textId="77777777" w:rsidR="00060A6B" w:rsidRPr="00391ECF" w:rsidRDefault="00060A6B" w:rsidP="00060A6B">
            <w:pPr>
              <w:rPr>
                <w:rFonts w:ascii="Times New Roman" w:eastAsia="Times New Roman" w:hAnsi="Times New Roman"/>
                <w:sz w:val="16"/>
                <w:szCs w:val="16"/>
                <w:lang w:eastAsia="ru-RU"/>
              </w:rPr>
            </w:pPr>
          </w:p>
        </w:tc>
        <w:tc>
          <w:tcPr>
            <w:tcW w:w="925" w:type="dxa"/>
            <w:tcBorders>
              <w:top w:val="nil"/>
              <w:left w:val="nil"/>
              <w:bottom w:val="single" w:sz="4" w:space="0" w:color="000000"/>
              <w:right w:val="single" w:sz="4" w:space="0" w:color="000000"/>
            </w:tcBorders>
            <w:shd w:val="clear" w:color="auto" w:fill="auto"/>
            <w:vAlign w:val="center"/>
            <w:hideMark/>
          </w:tcPr>
          <w:p w14:paraId="01915B1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собственность граждан</w:t>
            </w:r>
          </w:p>
        </w:tc>
        <w:tc>
          <w:tcPr>
            <w:tcW w:w="982" w:type="dxa"/>
            <w:tcBorders>
              <w:top w:val="nil"/>
              <w:left w:val="nil"/>
              <w:bottom w:val="single" w:sz="4" w:space="0" w:color="000000"/>
              <w:right w:val="single" w:sz="4" w:space="0" w:color="000000"/>
            </w:tcBorders>
            <w:shd w:val="clear" w:color="auto" w:fill="auto"/>
            <w:vAlign w:val="center"/>
            <w:hideMark/>
          </w:tcPr>
          <w:p w14:paraId="405FF36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муниципальная собственность </w:t>
            </w:r>
          </w:p>
        </w:tc>
        <w:tc>
          <w:tcPr>
            <w:tcW w:w="533" w:type="dxa"/>
            <w:vMerge/>
            <w:tcBorders>
              <w:top w:val="nil"/>
              <w:left w:val="single" w:sz="4" w:space="0" w:color="000000"/>
              <w:bottom w:val="single" w:sz="4" w:space="0" w:color="000000"/>
              <w:right w:val="single" w:sz="4" w:space="0" w:color="000000"/>
            </w:tcBorders>
            <w:vAlign w:val="center"/>
            <w:hideMark/>
          </w:tcPr>
          <w:p w14:paraId="3C0A31F4" w14:textId="77777777" w:rsidR="00060A6B" w:rsidRPr="00391ECF" w:rsidRDefault="00060A6B" w:rsidP="00060A6B">
            <w:pPr>
              <w:rPr>
                <w:rFonts w:ascii="Times New Roman" w:eastAsia="Times New Roman" w:hAnsi="Times New Roman"/>
                <w:sz w:val="16"/>
                <w:szCs w:val="16"/>
                <w:lang w:eastAsia="ru-RU"/>
              </w:rPr>
            </w:pPr>
          </w:p>
        </w:tc>
        <w:tc>
          <w:tcPr>
            <w:tcW w:w="590" w:type="dxa"/>
            <w:tcBorders>
              <w:top w:val="nil"/>
              <w:left w:val="nil"/>
              <w:bottom w:val="single" w:sz="4" w:space="0" w:color="000000"/>
              <w:right w:val="single" w:sz="4" w:space="0" w:color="000000"/>
            </w:tcBorders>
            <w:shd w:val="clear" w:color="auto" w:fill="auto"/>
            <w:vAlign w:val="center"/>
            <w:hideMark/>
          </w:tcPr>
          <w:p w14:paraId="6E2B3A06"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за счет средств Фонда</w:t>
            </w:r>
          </w:p>
        </w:tc>
        <w:tc>
          <w:tcPr>
            <w:tcW w:w="789" w:type="dxa"/>
            <w:tcBorders>
              <w:top w:val="nil"/>
              <w:left w:val="nil"/>
              <w:bottom w:val="single" w:sz="4" w:space="0" w:color="000000"/>
              <w:right w:val="single" w:sz="4" w:space="0" w:color="000000"/>
            </w:tcBorders>
            <w:shd w:val="clear" w:color="auto" w:fill="auto"/>
            <w:vAlign w:val="center"/>
            <w:hideMark/>
          </w:tcPr>
          <w:p w14:paraId="0B5DF6F6"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за счет средств бюджета субъекта Российской Федерации</w:t>
            </w:r>
          </w:p>
        </w:tc>
        <w:tc>
          <w:tcPr>
            <w:tcW w:w="666" w:type="dxa"/>
            <w:tcBorders>
              <w:top w:val="nil"/>
              <w:left w:val="nil"/>
              <w:bottom w:val="single" w:sz="4" w:space="0" w:color="000000"/>
              <w:right w:val="single" w:sz="4" w:space="0" w:color="000000"/>
            </w:tcBorders>
            <w:shd w:val="clear" w:color="auto" w:fill="auto"/>
            <w:vAlign w:val="center"/>
            <w:hideMark/>
          </w:tcPr>
          <w:p w14:paraId="2ED7FBB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за счет средств местного бюджета</w:t>
            </w:r>
          </w:p>
        </w:tc>
        <w:tc>
          <w:tcPr>
            <w:tcW w:w="532" w:type="dxa"/>
            <w:vMerge/>
            <w:tcBorders>
              <w:top w:val="nil"/>
              <w:left w:val="single" w:sz="4" w:space="0" w:color="000000"/>
              <w:bottom w:val="single" w:sz="4" w:space="0" w:color="000000"/>
              <w:right w:val="single" w:sz="4" w:space="0" w:color="000000"/>
            </w:tcBorders>
            <w:vAlign w:val="center"/>
            <w:hideMark/>
          </w:tcPr>
          <w:p w14:paraId="2EE10FE6" w14:textId="77777777" w:rsidR="00060A6B" w:rsidRPr="00391ECF" w:rsidRDefault="00060A6B" w:rsidP="00060A6B">
            <w:pPr>
              <w:rPr>
                <w:rFonts w:ascii="Times New Roman" w:eastAsia="Times New Roman" w:hAnsi="Times New Roman"/>
                <w:sz w:val="16"/>
                <w:szCs w:val="16"/>
                <w:lang w:eastAsia="ru-RU"/>
              </w:rPr>
            </w:pPr>
          </w:p>
        </w:tc>
        <w:tc>
          <w:tcPr>
            <w:tcW w:w="825" w:type="dxa"/>
            <w:tcBorders>
              <w:top w:val="nil"/>
              <w:left w:val="nil"/>
              <w:bottom w:val="single" w:sz="4" w:space="0" w:color="000000"/>
              <w:right w:val="single" w:sz="4" w:space="0" w:color="000000"/>
            </w:tcBorders>
            <w:shd w:val="clear" w:color="auto" w:fill="auto"/>
            <w:vAlign w:val="center"/>
            <w:hideMark/>
          </w:tcPr>
          <w:p w14:paraId="0B2BB1A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за счет переселения граждан по договору о развитии застроенной территории</w:t>
            </w:r>
          </w:p>
        </w:tc>
        <w:tc>
          <w:tcPr>
            <w:tcW w:w="1016" w:type="dxa"/>
            <w:tcBorders>
              <w:top w:val="nil"/>
              <w:left w:val="nil"/>
              <w:bottom w:val="single" w:sz="4" w:space="0" w:color="000000"/>
              <w:right w:val="single" w:sz="4" w:space="0" w:color="000000"/>
            </w:tcBorders>
            <w:shd w:val="clear" w:color="auto" w:fill="auto"/>
            <w:vAlign w:val="center"/>
            <w:hideMark/>
          </w:tcPr>
          <w:p w14:paraId="264B88B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за </w:t>
            </w:r>
            <w:proofErr w:type="gramStart"/>
            <w:r w:rsidRPr="00391ECF">
              <w:rPr>
                <w:rFonts w:ascii="Times New Roman" w:eastAsia="Times New Roman" w:hAnsi="Times New Roman"/>
                <w:sz w:val="16"/>
                <w:szCs w:val="16"/>
                <w:lang w:eastAsia="ru-RU"/>
              </w:rPr>
              <w:t>счет  переселения</w:t>
            </w:r>
            <w:proofErr w:type="gramEnd"/>
            <w:r w:rsidRPr="00391ECF">
              <w:rPr>
                <w:rFonts w:ascii="Times New Roman" w:eastAsia="Times New Roman" w:hAnsi="Times New Roman"/>
                <w:sz w:val="16"/>
                <w:szCs w:val="16"/>
                <w:lang w:eastAsia="ru-RU"/>
              </w:rPr>
              <w:t xml:space="preserve"> граждан в свободный муниципальный жилищный фонд</w:t>
            </w:r>
          </w:p>
        </w:tc>
        <w:tc>
          <w:tcPr>
            <w:tcW w:w="532" w:type="dxa"/>
            <w:vMerge/>
            <w:tcBorders>
              <w:top w:val="nil"/>
              <w:left w:val="single" w:sz="4" w:space="0" w:color="000000"/>
              <w:bottom w:val="single" w:sz="4" w:space="0" w:color="000000"/>
              <w:right w:val="single" w:sz="4" w:space="0" w:color="000000"/>
            </w:tcBorders>
            <w:vAlign w:val="center"/>
            <w:hideMark/>
          </w:tcPr>
          <w:p w14:paraId="3AC7E882" w14:textId="77777777" w:rsidR="00060A6B" w:rsidRPr="00391ECF" w:rsidRDefault="00060A6B" w:rsidP="00060A6B">
            <w:pPr>
              <w:rPr>
                <w:rFonts w:ascii="Times New Roman" w:eastAsia="Times New Roman" w:hAnsi="Times New Roman"/>
                <w:sz w:val="16"/>
                <w:szCs w:val="16"/>
                <w:lang w:eastAsia="ru-RU"/>
              </w:rPr>
            </w:pPr>
          </w:p>
        </w:tc>
        <w:tc>
          <w:tcPr>
            <w:tcW w:w="943" w:type="dxa"/>
            <w:tcBorders>
              <w:top w:val="nil"/>
              <w:left w:val="nil"/>
              <w:bottom w:val="single" w:sz="4" w:space="0" w:color="000000"/>
              <w:right w:val="single" w:sz="4" w:space="0" w:color="000000"/>
            </w:tcBorders>
            <w:shd w:val="clear" w:color="auto" w:fill="auto"/>
            <w:vAlign w:val="center"/>
            <w:hideMark/>
          </w:tcPr>
          <w:p w14:paraId="222FA6E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за счет средств собственников жилых помещений</w:t>
            </w:r>
          </w:p>
        </w:tc>
        <w:tc>
          <w:tcPr>
            <w:tcW w:w="751" w:type="dxa"/>
            <w:tcBorders>
              <w:top w:val="nil"/>
              <w:left w:val="nil"/>
              <w:bottom w:val="single" w:sz="4" w:space="0" w:color="000000"/>
              <w:right w:val="single" w:sz="4" w:space="0" w:color="000000"/>
            </w:tcBorders>
            <w:shd w:val="clear" w:color="auto" w:fill="auto"/>
            <w:vAlign w:val="center"/>
            <w:hideMark/>
          </w:tcPr>
          <w:p w14:paraId="1921F5E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за счет средств иных лиц (инвестора по ДРЗТ)</w:t>
            </w:r>
          </w:p>
        </w:tc>
      </w:tr>
      <w:tr w:rsidR="00060A6B" w:rsidRPr="00391ECF" w14:paraId="41AD1233" w14:textId="77777777" w:rsidTr="00060A6B">
        <w:trPr>
          <w:trHeight w:val="405"/>
        </w:trPr>
        <w:tc>
          <w:tcPr>
            <w:tcW w:w="1040" w:type="dxa"/>
            <w:vMerge/>
            <w:tcBorders>
              <w:top w:val="single" w:sz="4" w:space="0" w:color="000000"/>
              <w:left w:val="single" w:sz="4" w:space="0" w:color="000000"/>
              <w:bottom w:val="single" w:sz="4" w:space="0" w:color="000000"/>
              <w:right w:val="single" w:sz="4" w:space="0" w:color="000000"/>
            </w:tcBorders>
            <w:vAlign w:val="center"/>
            <w:hideMark/>
          </w:tcPr>
          <w:p w14:paraId="24E09F7F" w14:textId="77777777" w:rsidR="00060A6B" w:rsidRPr="00391ECF" w:rsidRDefault="00060A6B" w:rsidP="00060A6B">
            <w:pPr>
              <w:rPr>
                <w:rFonts w:ascii="Times New Roman" w:eastAsia="Times New Roman" w:hAnsi="Times New Roman"/>
                <w:sz w:val="16"/>
                <w:szCs w:val="16"/>
                <w:lang w:eastAsia="ru-RU"/>
              </w:rPr>
            </w:pPr>
          </w:p>
        </w:tc>
        <w:tc>
          <w:tcPr>
            <w:tcW w:w="884" w:type="dxa"/>
            <w:tcBorders>
              <w:top w:val="nil"/>
              <w:left w:val="nil"/>
              <w:bottom w:val="single" w:sz="4" w:space="0" w:color="000000"/>
              <w:right w:val="single" w:sz="4" w:space="0" w:color="000000"/>
            </w:tcBorders>
            <w:shd w:val="clear" w:color="auto" w:fill="auto"/>
            <w:noWrap/>
            <w:vAlign w:val="center"/>
            <w:hideMark/>
          </w:tcPr>
          <w:p w14:paraId="585395E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чел.</w:t>
            </w:r>
          </w:p>
        </w:tc>
        <w:tc>
          <w:tcPr>
            <w:tcW w:w="500" w:type="dxa"/>
            <w:tcBorders>
              <w:top w:val="nil"/>
              <w:left w:val="nil"/>
              <w:bottom w:val="single" w:sz="4" w:space="0" w:color="000000"/>
              <w:right w:val="single" w:sz="4" w:space="0" w:color="000000"/>
            </w:tcBorders>
            <w:shd w:val="clear" w:color="auto" w:fill="auto"/>
            <w:noWrap/>
            <w:vAlign w:val="center"/>
            <w:hideMark/>
          </w:tcPr>
          <w:p w14:paraId="19AB167D"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ед.</w:t>
            </w:r>
          </w:p>
        </w:tc>
        <w:tc>
          <w:tcPr>
            <w:tcW w:w="951" w:type="dxa"/>
            <w:tcBorders>
              <w:top w:val="nil"/>
              <w:left w:val="nil"/>
              <w:bottom w:val="single" w:sz="4" w:space="0" w:color="000000"/>
              <w:right w:val="single" w:sz="4" w:space="0" w:color="000000"/>
            </w:tcBorders>
            <w:shd w:val="clear" w:color="auto" w:fill="auto"/>
            <w:noWrap/>
            <w:vAlign w:val="center"/>
            <w:hideMark/>
          </w:tcPr>
          <w:p w14:paraId="538A8324"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ед.</w:t>
            </w:r>
          </w:p>
        </w:tc>
        <w:tc>
          <w:tcPr>
            <w:tcW w:w="1011" w:type="dxa"/>
            <w:tcBorders>
              <w:top w:val="nil"/>
              <w:left w:val="nil"/>
              <w:bottom w:val="single" w:sz="4" w:space="0" w:color="000000"/>
              <w:right w:val="single" w:sz="4" w:space="0" w:color="000000"/>
            </w:tcBorders>
            <w:shd w:val="clear" w:color="auto" w:fill="auto"/>
            <w:noWrap/>
            <w:vAlign w:val="center"/>
            <w:hideMark/>
          </w:tcPr>
          <w:p w14:paraId="03D5CBB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ед.</w:t>
            </w:r>
          </w:p>
        </w:tc>
        <w:tc>
          <w:tcPr>
            <w:tcW w:w="533" w:type="dxa"/>
            <w:tcBorders>
              <w:top w:val="nil"/>
              <w:left w:val="nil"/>
              <w:bottom w:val="single" w:sz="4" w:space="0" w:color="000000"/>
              <w:right w:val="single" w:sz="4" w:space="0" w:color="000000"/>
            </w:tcBorders>
            <w:shd w:val="clear" w:color="auto" w:fill="auto"/>
            <w:noWrap/>
            <w:vAlign w:val="center"/>
            <w:hideMark/>
          </w:tcPr>
          <w:p w14:paraId="3BF57BA2" w14:textId="77777777" w:rsidR="00060A6B" w:rsidRPr="00391ECF" w:rsidRDefault="00060A6B" w:rsidP="00060A6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925" w:type="dxa"/>
            <w:tcBorders>
              <w:top w:val="nil"/>
              <w:left w:val="nil"/>
              <w:bottom w:val="single" w:sz="4" w:space="0" w:color="000000"/>
              <w:right w:val="single" w:sz="4" w:space="0" w:color="000000"/>
            </w:tcBorders>
            <w:shd w:val="clear" w:color="auto" w:fill="auto"/>
            <w:noWrap/>
            <w:vAlign w:val="center"/>
            <w:hideMark/>
          </w:tcPr>
          <w:p w14:paraId="5394C041" w14:textId="77777777" w:rsidR="00060A6B" w:rsidRPr="00391ECF" w:rsidRDefault="00060A6B" w:rsidP="00060A6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982" w:type="dxa"/>
            <w:tcBorders>
              <w:top w:val="nil"/>
              <w:left w:val="nil"/>
              <w:bottom w:val="single" w:sz="4" w:space="0" w:color="000000"/>
              <w:right w:val="single" w:sz="4" w:space="0" w:color="000000"/>
            </w:tcBorders>
            <w:shd w:val="clear" w:color="auto" w:fill="auto"/>
            <w:noWrap/>
            <w:vAlign w:val="center"/>
            <w:hideMark/>
          </w:tcPr>
          <w:p w14:paraId="0CA0659E" w14:textId="77777777" w:rsidR="00060A6B" w:rsidRPr="00391ECF" w:rsidRDefault="00060A6B" w:rsidP="00060A6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533" w:type="dxa"/>
            <w:tcBorders>
              <w:top w:val="nil"/>
              <w:left w:val="nil"/>
              <w:bottom w:val="single" w:sz="4" w:space="0" w:color="000000"/>
              <w:right w:val="single" w:sz="4" w:space="0" w:color="000000"/>
            </w:tcBorders>
            <w:shd w:val="clear" w:color="auto" w:fill="auto"/>
            <w:noWrap/>
            <w:vAlign w:val="center"/>
            <w:hideMark/>
          </w:tcPr>
          <w:p w14:paraId="0067166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590" w:type="dxa"/>
            <w:tcBorders>
              <w:top w:val="nil"/>
              <w:left w:val="nil"/>
              <w:bottom w:val="single" w:sz="4" w:space="0" w:color="000000"/>
              <w:right w:val="single" w:sz="4" w:space="0" w:color="000000"/>
            </w:tcBorders>
            <w:shd w:val="clear" w:color="auto" w:fill="auto"/>
            <w:noWrap/>
            <w:vAlign w:val="center"/>
            <w:hideMark/>
          </w:tcPr>
          <w:p w14:paraId="0DD2084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789" w:type="dxa"/>
            <w:tcBorders>
              <w:top w:val="nil"/>
              <w:left w:val="nil"/>
              <w:bottom w:val="single" w:sz="4" w:space="0" w:color="000000"/>
              <w:right w:val="single" w:sz="4" w:space="0" w:color="000000"/>
            </w:tcBorders>
            <w:shd w:val="clear" w:color="auto" w:fill="auto"/>
            <w:noWrap/>
            <w:vAlign w:val="center"/>
            <w:hideMark/>
          </w:tcPr>
          <w:p w14:paraId="4D94C731"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666" w:type="dxa"/>
            <w:tcBorders>
              <w:top w:val="nil"/>
              <w:left w:val="nil"/>
              <w:bottom w:val="single" w:sz="4" w:space="0" w:color="000000"/>
              <w:right w:val="single" w:sz="4" w:space="0" w:color="000000"/>
            </w:tcBorders>
            <w:shd w:val="clear" w:color="auto" w:fill="auto"/>
            <w:noWrap/>
            <w:vAlign w:val="center"/>
            <w:hideMark/>
          </w:tcPr>
          <w:p w14:paraId="5FAA6F8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532" w:type="dxa"/>
            <w:tcBorders>
              <w:top w:val="nil"/>
              <w:left w:val="nil"/>
              <w:bottom w:val="single" w:sz="4" w:space="0" w:color="000000"/>
              <w:right w:val="single" w:sz="4" w:space="0" w:color="000000"/>
            </w:tcBorders>
            <w:shd w:val="clear" w:color="auto" w:fill="auto"/>
            <w:vAlign w:val="center"/>
            <w:hideMark/>
          </w:tcPr>
          <w:p w14:paraId="2884AFE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825" w:type="dxa"/>
            <w:tcBorders>
              <w:top w:val="nil"/>
              <w:left w:val="nil"/>
              <w:bottom w:val="single" w:sz="4" w:space="0" w:color="000000"/>
              <w:right w:val="single" w:sz="4" w:space="0" w:color="000000"/>
            </w:tcBorders>
            <w:shd w:val="clear" w:color="auto" w:fill="auto"/>
            <w:noWrap/>
            <w:vAlign w:val="center"/>
            <w:hideMark/>
          </w:tcPr>
          <w:p w14:paraId="055E3846"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1016" w:type="dxa"/>
            <w:tcBorders>
              <w:top w:val="nil"/>
              <w:left w:val="nil"/>
              <w:bottom w:val="single" w:sz="4" w:space="0" w:color="000000"/>
              <w:right w:val="single" w:sz="4" w:space="0" w:color="000000"/>
            </w:tcBorders>
            <w:shd w:val="clear" w:color="auto" w:fill="auto"/>
            <w:vAlign w:val="center"/>
            <w:hideMark/>
          </w:tcPr>
          <w:p w14:paraId="0AA17DBF"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532" w:type="dxa"/>
            <w:tcBorders>
              <w:top w:val="nil"/>
              <w:left w:val="nil"/>
              <w:bottom w:val="single" w:sz="4" w:space="0" w:color="000000"/>
              <w:right w:val="single" w:sz="4" w:space="0" w:color="000000"/>
            </w:tcBorders>
            <w:shd w:val="clear" w:color="auto" w:fill="auto"/>
            <w:vAlign w:val="center"/>
            <w:hideMark/>
          </w:tcPr>
          <w:p w14:paraId="7061B138"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943" w:type="dxa"/>
            <w:tcBorders>
              <w:top w:val="nil"/>
              <w:left w:val="nil"/>
              <w:bottom w:val="single" w:sz="4" w:space="0" w:color="000000"/>
              <w:right w:val="single" w:sz="4" w:space="0" w:color="000000"/>
            </w:tcBorders>
            <w:shd w:val="clear" w:color="auto" w:fill="auto"/>
            <w:vAlign w:val="center"/>
            <w:hideMark/>
          </w:tcPr>
          <w:p w14:paraId="6ED8B15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c>
          <w:tcPr>
            <w:tcW w:w="751" w:type="dxa"/>
            <w:tcBorders>
              <w:top w:val="nil"/>
              <w:left w:val="nil"/>
              <w:bottom w:val="single" w:sz="4" w:space="0" w:color="000000"/>
              <w:right w:val="single" w:sz="4" w:space="0" w:color="000000"/>
            </w:tcBorders>
            <w:shd w:val="clear" w:color="auto" w:fill="auto"/>
            <w:vAlign w:val="center"/>
            <w:hideMark/>
          </w:tcPr>
          <w:p w14:paraId="0A1779EC"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руб.</w:t>
            </w:r>
          </w:p>
        </w:tc>
      </w:tr>
      <w:tr w:rsidR="00060A6B" w:rsidRPr="00391ECF" w14:paraId="6B645D05" w14:textId="77777777" w:rsidTr="00060A6B">
        <w:trPr>
          <w:trHeight w:val="405"/>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14:paraId="27A00299"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w:t>
            </w:r>
          </w:p>
        </w:tc>
        <w:tc>
          <w:tcPr>
            <w:tcW w:w="884" w:type="dxa"/>
            <w:tcBorders>
              <w:top w:val="nil"/>
              <w:left w:val="nil"/>
              <w:bottom w:val="single" w:sz="4" w:space="0" w:color="000000"/>
              <w:right w:val="single" w:sz="4" w:space="0" w:color="000000"/>
            </w:tcBorders>
            <w:shd w:val="clear" w:color="auto" w:fill="auto"/>
            <w:noWrap/>
            <w:vAlign w:val="center"/>
            <w:hideMark/>
          </w:tcPr>
          <w:p w14:paraId="409079C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w:t>
            </w:r>
          </w:p>
        </w:tc>
        <w:tc>
          <w:tcPr>
            <w:tcW w:w="500" w:type="dxa"/>
            <w:tcBorders>
              <w:top w:val="nil"/>
              <w:left w:val="nil"/>
              <w:bottom w:val="single" w:sz="4" w:space="0" w:color="000000"/>
              <w:right w:val="single" w:sz="4" w:space="0" w:color="000000"/>
            </w:tcBorders>
            <w:shd w:val="clear" w:color="auto" w:fill="auto"/>
            <w:noWrap/>
            <w:vAlign w:val="center"/>
            <w:hideMark/>
          </w:tcPr>
          <w:p w14:paraId="019CAB1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w:t>
            </w:r>
          </w:p>
        </w:tc>
        <w:tc>
          <w:tcPr>
            <w:tcW w:w="951" w:type="dxa"/>
            <w:tcBorders>
              <w:top w:val="nil"/>
              <w:left w:val="nil"/>
              <w:bottom w:val="single" w:sz="4" w:space="0" w:color="000000"/>
              <w:right w:val="single" w:sz="4" w:space="0" w:color="000000"/>
            </w:tcBorders>
            <w:shd w:val="clear" w:color="auto" w:fill="auto"/>
            <w:noWrap/>
            <w:vAlign w:val="center"/>
            <w:hideMark/>
          </w:tcPr>
          <w:p w14:paraId="725CB5D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w:t>
            </w:r>
          </w:p>
        </w:tc>
        <w:tc>
          <w:tcPr>
            <w:tcW w:w="1011" w:type="dxa"/>
            <w:tcBorders>
              <w:top w:val="nil"/>
              <w:left w:val="nil"/>
              <w:bottom w:val="single" w:sz="4" w:space="0" w:color="000000"/>
              <w:right w:val="single" w:sz="4" w:space="0" w:color="000000"/>
            </w:tcBorders>
            <w:shd w:val="clear" w:color="auto" w:fill="auto"/>
            <w:noWrap/>
            <w:vAlign w:val="center"/>
            <w:hideMark/>
          </w:tcPr>
          <w:p w14:paraId="69B82E0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6</w:t>
            </w:r>
          </w:p>
        </w:tc>
        <w:tc>
          <w:tcPr>
            <w:tcW w:w="533" w:type="dxa"/>
            <w:tcBorders>
              <w:top w:val="nil"/>
              <w:left w:val="nil"/>
              <w:bottom w:val="single" w:sz="4" w:space="0" w:color="000000"/>
              <w:right w:val="single" w:sz="4" w:space="0" w:color="000000"/>
            </w:tcBorders>
            <w:shd w:val="clear" w:color="auto" w:fill="auto"/>
            <w:noWrap/>
            <w:vAlign w:val="center"/>
            <w:hideMark/>
          </w:tcPr>
          <w:p w14:paraId="59CAA7C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7</w:t>
            </w:r>
          </w:p>
        </w:tc>
        <w:tc>
          <w:tcPr>
            <w:tcW w:w="925" w:type="dxa"/>
            <w:tcBorders>
              <w:top w:val="nil"/>
              <w:left w:val="nil"/>
              <w:bottom w:val="single" w:sz="4" w:space="0" w:color="000000"/>
              <w:right w:val="single" w:sz="4" w:space="0" w:color="000000"/>
            </w:tcBorders>
            <w:shd w:val="clear" w:color="auto" w:fill="auto"/>
            <w:noWrap/>
            <w:vAlign w:val="center"/>
            <w:hideMark/>
          </w:tcPr>
          <w:p w14:paraId="4E93199E"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w:t>
            </w:r>
          </w:p>
        </w:tc>
        <w:tc>
          <w:tcPr>
            <w:tcW w:w="982" w:type="dxa"/>
            <w:tcBorders>
              <w:top w:val="nil"/>
              <w:left w:val="nil"/>
              <w:bottom w:val="single" w:sz="4" w:space="0" w:color="000000"/>
              <w:right w:val="single" w:sz="4" w:space="0" w:color="000000"/>
            </w:tcBorders>
            <w:shd w:val="clear" w:color="auto" w:fill="auto"/>
            <w:noWrap/>
            <w:vAlign w:val="center"/>
            <w:hideMark/>
          </w:tcPr>
          <w:p w14:paraId="7C4A8F3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9</w:t>
            </w:r>
          </w:p>
        </w:tc>
        <w:tc>
          <w:tcPr>
            <w:tcW w:w="533" w:type="dxa"/>
            <w:tcBorders>
              <w:top w:val="nil"/>
              <w:left w:val="nil"/>
              <w:bottom w:val="single" w:sz="4" w:space="0" w:color="000000"/>
              <w:right w:val="single" w:sz="4" w:space="0" w:color="000000"/>
            </w:tcBorders>
            <w:shd w:val="clear" w:color="auto" w:fill="auto"/>
            <w:noWrap/>
            <w:vAlign w:val="center"/>
            <w:hideMark/>
          </w:tcPr>
          <w:p w14:paraId="5364785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10</w:t>
            </w:r>
          </w:p>
        </w:tc>
        <w:tc>
          <w:tcPr>
            <w:tcW w:w="590" w:type="dxa"/>
            <w:tcBorders>
              <w:top w:val="nil"/>
              <w:left w:val="nil"/>
              <w:bottom w:val="single" w:sz="4" w:space="0" w:color="000000"/>
              <w:right w:val="single" w:sz="4" w:space="0" w:color="000000"/>
            </w:tcBorders>
            <w:shd w:val="clear" w:color="auto" w:fill="auto"/>
            <w:noWrap/>
            <w:vAlign w:val="center"/>
            <w:hideMark/>
          </w:tcPr>
          <w:p w14:paraId="506948CB"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11</w:t>
            </w:r>
          </w:p>
        </w:tc>
        <w:tc>
          <w:tcPr>
            <w:tcW w:w="789" w:type="dxa"/>
            <w:tcBorders>
              <w:top w:val="nil"/>
              <w:left w:val="nil"/>
              <w:bottom w:val="single" w:sz="4" w:space="0" w:color="000000"/>
              <w:right w:val="single" w:sz="4" w:space="0" w:color="000000"/>
            </w:tcBorders>
            <w:shd w:val="clear" w:color="auto" w:fill="auto"/>
            <w:noWrap/>
            <w:vAlign w:val="center"/>
            <w:hideMark/>
          </w:tcPr>
          <w:p w14:paraId="721A6D82"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12</w:t>
            </w:r>
          </w:p>
        </w:tc>
        <w:tc>
          <w:tcPr>
            <w:tcW w:w="666" w:type="dxa"/>
            <w:tcBorders>
              <w:top w:val="nil"/>
              <w:left w:val="nil"/>
              <w:bottom w:val="single" w:sz="4" w:space="0" w:color="000000"/>
              <w:right w:val="single" w:sz="4" w:space="0" w:color="000000"/>
            </w:tcBorders>
            <w:shd w:val="clear" w:color="auto" w:fill="auto"/>
            <w:noWrap/>
            <w:vAlign w:val="center"/>
            <w:hideMark/>
          </w:tcPr>
          <w:p w14:paraId="7AE8054A"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13</w:t>
            </w:r>
          </w:p>
        </w:tc>
        <w:tc>
          <w:tcPr>
            <w:tcW w:w="532" w:type="dxa"/>
            <w:tcBorders>
              <w:top w:val="nil"/>
              <w:left w:val="nil"/>
              <w:bottom w:val="single" w:sz="4" w:space="0" w:color="000000"/>
              <w:right w:val="single" w:sz="4" w:space="0" w:color="000000"/>
            </w:tcBorders>
            <w:shd w:val="clear" w:color="auto" w:fill="auto"/>
            <w:vAlign w:val="center"/>
            <w:hideMark/>
          </w:tcPr>
          <w:p w14:paraId="321FEBD5"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14</w:t>
            </w:r>
          </w:p>
        </w:tc>
        <w:tc>
          <w:tcPr>
            <w:tcW w:w="825" w:type="dxa"/>
            <w:tcBorders>
              <w:top w:val="nil"/>
              <w:left w:val="nil"/>
              <w:bottom w:val="single" w:sz="4" w:space="0" w:color="000000"/>
              <w:right w:val="single" w:sz="4" w:space="0" w:color="000000"/>
            </w:tcBorders>
            <w:shd w:val="clear" w:color="auto" w:fill="auto"/>
            <w:noWrap/>
            <w:vAlign w:val="center"/>
            <w:hideMark/>
          </w:tcPr>
          <w:p w14:paraId="0DA71F47"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15</w:t>
            </w:r>
          </w:p>
        </w:tc>
        <w:tc>
          <w:tcPr>
            <w:tcW w:w="1016" w:type="dxa"/>
            <w:tcBorders>
              <w:top w:val="nil"/>
              <w:left w:val="nil"/>
              <w:bottom w:val="single" w:sz="4" w:space="0" w:color="000000"/>
              <w:right w:val="single" w:sz="4" w:space="0" w:color="000000"/>
            </w:tcBorders>
            <w:shd w:val="clear" w:color="auto" w:fill="auto"/>
            <w:vAlign w:val="center"/>
            <w:hideMark/>
          </w:tcPr>
          <w:p w14:paraId="5F67928D"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w:t>
            </w:r>
          </w:p>
        </w:tc>
        <w:tc>
          <w:tcPr>
            <w:tcW w:w="532" w:type="dxa"/>
            <w:tcBorders>
              <w:top w:val="nil"/>
              <w:left w:val="nil"/>
              <w:bottom w:val="single" w:sz="4" w:space="0" w:color="000000"/>
              <w:right w:val="single" w:sz="4" w:space="0" w:color="000000"/>
            </w:tcBorders>
            <w:shd w:val="clear" w:color="auto" w:fill="auto"/>
            <w:vAlign w:val="center"/>
            <w:hideMark/>
          </w:tcPr>
          <w:p w14:paraId="236E081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17</w:t>
            </w:r>
          </w:p>
        </w:tc>
        <w:tc>
          <w:tcPr>
            <w:tcW w:w="943" w:type="dxa"/>
            <w:tcBorders>
              <w:top w:val="nil"/>
              <w:left w:val="nil"/>
              <w:bottom w:val="single" w:sz="4" w:space="0" w:color="000000"/>
              <w:right w:val="single" w:sz="4" w:space="0" w:color="000000"/>
            </w:tcBorders>
            <w:shd w:val="clear" w:color="auto" w:fill="auto"/>
            <w:vAlign w:val="center"/>
            <w:hideMark/>
          </w:tcPr>
          <w:p w14:paraId="4F38035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18</w:t>
            </w:r>
          </w:p>
        </w:tc>
        <w:tc>
          <w:tcPr>
            <w:tcW w:w="751" w:type="dxa"/>
            <w:tcBorders>
              <w:top w:val="nil"/>
              <w:left w:val="nil"/>
              <w:bottom w:val="single" w:sz="4" w:space="0" w:color="000000"/>
              <w:right w:val="single" w:sz="4" w:space="0" w:color="000000"/>
            </w:tcBorders>
            <w:shd w:val="clear" w:color="auto" w:fill="auto"/>
            <w:vAlign w:val="center"/>
            <w:hideMark/>
          </w:tcPr>
          <w:p w14:paraId="32E3E210" w14:textId="77777777" w:rsidR="00060A6B" w:rsidRPr="00391ECF" w:rsidRDefault="00060A6B" w:rsidP="00060A6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19</w:t>
            </w:r>
          </w:p>
        </w:tc>
      </w:tr>
      <w:tr w:rsidR="00060A6B" w:rsidRPr="00391ECF" w14:paraId="2A69CF25" w14:textId="77777777" w:rsidTr="00060A6B">
        <w:trPr>
          <w:trHeight w:val="189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14:paraId="04518786" w14:textId="77777777" w:rsidR="00060A6B" w:rsidRPr="00391ECF" w:rsidRDefault="00060A6B" w:rsidP="00060A6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Всего </w:t>
            </w:r>
            <w:proofErr w:type="gramStart"/>
            <w:r w:rsidRPr="00391ECF">
              <w:rPr>
                <w:rFonts w:ascii="Times New Roman" w:eastAsia="Times New Roman" w:hAnsi="Times New Roman"/>
                <w:sz w:val="16"/>
                <w:szCs w:val="16"/>
                <w:lang w:eastAsia="ru-RU"/>
              </w:rPr>
              <w:t>по  программе</w:t>
            </w:r>
            <w:proofErr w:type="gramEnd"/>
            <w:r w:rsidRPr="00391ECF">
              <w:rPr>
                <w:rFonts w:ascii="Times New Roman" w:eastAsia="Times New Roman" w:hAnsi="Times New Roman"/>
                <w:sz w:val="16"/>
                <w:szCs w:val="16"/>
                <w:lang w:eastAsia="ru-RU"/>
              </w:rPr>
              <w:t xml:space="preserve"> переселения, в рамках которой предусмотрено финансирование за счет средств Фонда. в т.ч.:</w:t>
            </w:r>
          </w:p>
        </w:tc>
        <w:tc>
          <w:tcPr>
            <w:tcW w:w="884" w:type="dxa"/>
            <w:tcBorders>
              <w:top w:val="nil"/>
              <w:left w:val="nil"/>
              <w:bottom w:val="single" w:sz="4" w:space="0" w:color="000000"/>
              <w:right w:val="single" w:sz="4" w:space="0" w:color="000000"/>
            </w:tcBorders>
            <w:shd w:val="clear" w:color="auto" w:fill="auto"/>
            <w:noWrap/>
            <w:vAlign w:val="center"/>
            <w:hideMark/>
          </w:tcPr>
          <w:p w14:paraId="46C8D92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136</w:t>
            </w:r>
          </w:p>
        </w:tc>
        <w:tc>
          <w:tcPr>
            <w:tcW w:w="500" w:type="dxa"/>
            <w:tcBorders>
              <w:top w:val="nil"/>
              <w:left w:val="nil"/>
              <w:bottom w:val="single" w:sz="4" w:space="0" w:color="000000"/>
              <w:right w:val="single" w:sz="4" w:space="0" w:color="000000"/>
            </w:tcBorders>
            <w:shd w:val="clear" w:color="auto" w:fill="auto"/>
            <w:noWrap/>
            <w:vAlign w:val="center"/>
            <w:hideMark/>
          </w:tcPr>
          <w:p w14:paraId="223F6CD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64</w:t>
            </w:r>
          </w:p>
        </w:tc>
        <w:tc>
          <w:tcPr>
            <w:tcW w:w="951" w:type="dxa"/>
            <w:tcBorders>
              <w:top w:val="nil"/>
              <w:left w:val="nil"/>
              <w:bottom w:val="single" w:sz="4" w:space="0" w:color="000000"/>
              <w:right w:val="single" w:sz="4" w:space="0" w:color="000000"/>
            </w:tcBorders>
            <w:shd w:val="clear" w:color="auto" w:fill="auto"/>
            <w:noWrap/>
            <w:vAlign w:val="center"/>
            <w:hideMark/>
          </w:tcPr>
          <w:p w14:paraId="763FF68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33</w:t>
            </w:r>
          </w:p>
        </w:tc>
        <w:tc>
          <w:tcPr>
            <w:tcW w:w="1011" w:type="dxa"/>
            <w:tcBorders>
              <w:top w:val="nil"/>
              <w:left w:val="nil"/>
              <w:bottom w:val="single" w:sz="4" w:space="0" w:color="000000"/>
              <w:right w:val="single" w:sz="4" w:space="0" w:color="000000"/>
            </w:tcBorders>
            <w:shd w:val="clear" w:color="auto" w:fill="auto"/>
            <w:noWrap/>
            <w:vAlign w:val="center"/>
            <w:hideMark/>
          </w:tcPr>
          <w:p w14:paraId="0EE1AB9B"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31</w:t>
            </w:r>
          </w:p>
        </w:tc>
        <w:tc>
          <w:tcPr>
            <w:tcW w:w="533" w:type="dxa"/>
            <w:tcBorders>
              <w:top w:val="nil"/>
              <w:left w:val="nil"/>
              <w:bottom w:val="single" w:sz="4" w:space="0" w:color="000000"/>
              <w:right w:val="single" w:sz="4" w:space="0" w:color="000000"/>
            </w:tcBorders>
            <w:shd w:val="clear" w:color="auto" w:fill="auto"/>
            <w:noWrap/>
            <w:vAlign w:val="center"/>
            <w:hideMark/>
          </w:tcPr>
          <w:p w14:paraId="028117E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2 217,30</w:t>
            </w:r>
          </w:p>
        </w:tc>
        <w:tc>
          <w:tcPr>
            <w:tcW w:w="925" w:type="dxa"/>
            <w:tcBorders>
              <w:top w:val="nil"/>
              <w:left w:val="nil"/>
              <w:bottom w:val="single" w:sz="4" w:space="0" w:color="000000"/>
              <w:right w:val="single" w:sz="4" w:space="0" w:color="000000"/>
            </w:tcBorders>
            <w:shd w:val="clear" w:color="auto" w:fill="auto"/>
            <w:noWrap/>
            <w:vAlign w:val="center"/>
            <w:hideMark/>
          </w:tcPr>
          <w:p w14:paraId="2D7DB98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1 250,10</w:t>
            </w:r>
          </w:p>
        </w:tc>
        <w:tc>
          <w:tcPr>
            <w:tcW w:w="982" w:type="dxa"/>
            <w:tcBorders>
              <w:top w:val="nil"/>
              <w:left w:val="nil"/>
              <w:bottom w:val="single" w:sz="4" w:space="0" w:color="000000"/>
              <w:right w:val="single" w:sz="4" w:space="0" w:color="000000"/>
            </w:tcBorders>
            <w:shd w:val="clear" w:color="auto" w:fill="auto"/>
            <w:noWrap/>
            <w:vAlign w:val="center"/>
            <w:hideMark/>
          </w:tcPr>
          <w:p w14:paraId="4B44338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967,20</w:t>
            </w:r>
          </w:p>
        </w:tc>
        <w:tc>
          <w:tcPr>
            <w:tcW w:w="533" w:type="dxa"/>
            <w:tcBorders>
              <w:top w:val="nil"/>
              <w:left w:val="nil"/>
              <w:bottom w:val="single" w:sz="4" w:space="0" w:color="000000"/>
              <w:right w:val="single" w:sz="4" w:space="0" w:color="000000"/>
            </w:tcBorders>
            <w:shd w:val="clear" w:color="auto" w:fill="auto"/>
            <w:noWrap/>
            <w:vAlign w:val="center"/>
            <w:hideMark/>
          </w:tcPr>
          <w:p w14:paraId="1278F88B"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164 790 676,00</w:t>
            </w:r>
          </w:p>
        </w:tc>
        <w:tc>
          <w:tcPr>
            <w:tcW w:w="590" w:type="dxa"/>
            <w:tcBorders>
              <w:top w:val="nil"/>
              <w:left w:val="nil"/>
              <w:bottom w:val="single" w:sz="4" w:space="0" w:color="000000"/>
              <w:right w:val="single" w:sz="4" w:space="0" w:color="000000"/>
            </w:tcBorders>
            <w:shd w:val="clear" w:color="auto" w:fill="auto"/>
            <w:noWrap/>
            <w:vAlign w:val="center"/>
            <w:hideMark/>
          </w:tcPr>
          <w:p w14:paraId="45E398B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789" w:type="dxa"/>
            <w:tcBorders>
              <w:top w:val="nil"/>
              <w:left w:val="nil"/>
              <w:bottom w:val="single" w:sz="4" w:space="0" w:color="000000"/>
              <w:right w:val="single" w:sz="4" w:space="0" w:color="000000"/>
            </w:tcBorders>
            <w:shd w:val="clear" w:color="auto" w:fill="auto"/>
            <w:noWrap/>
            <w:vAlign w:val="center"/>
            <w:hideMark/>
          </w:tcPr>
          <w:p w14:paraId="476611A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149 468 083,52</w:t>
            </w:r>
          </w:p>
        </w:tc>
        <w:tc>
          <w:tcPr>
            <w:tcW w:w="666" w:type="dxa"/>
            <w:tcBorders>
              <w:top w:val="nil"/>
              <w:left w:val="nil"/>
              <w:bottom w:val="single" w:sz="4" w:space="0" w:color="000000"/>
              <w:right w:val="single" w:sz="4" w:space="0" w:color="000000"/>
            </w:tcBorders>
            <w:shd w:val="clear" w:color="auto" w:fill="auto"/>
            <w:noWrap/>
            <w:vAlign w:val="center"/>
            <w:hideMark/>
          </w:tcPr>
          <w:p w14:paraId="31C0DCF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15 322 592,48</w:t>
            </w:r>
          </w:p>
        </w:tc>
        <w:tc>
          <w:tcPr>
            <w:tcW w:w="532" w:type="dxa"/>
            <w:tcBorders>
              <w:top w:val="nil"/>
              <w:left w:val="nil"/>
              <w:bottom w:val="single" w:sz="4" w:space="0" w:color="000000"/>
              <w:right w:val="single" w:sz="4" w:space="0" w:color="000000"/>
            </w:tcBorders>
            <w:shd w:val="clear" w:color="auto" w:fill="auto"/>
            <w:noWrap/>
            <w:vAlign w:val="center"/>
            <w:hideMark/>
          </w:tcPr>
          <w:p w14:paraId="4EEA7FCB"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825" w:type="dxa"/>
            <w:tcBorders>
              <w:top w:val="nil"/>
              <w:left w:val="nil"/>
              <w:bottom w:val="single" w:sz="4" w:space="0" w:color="000000"/>
              <w:right w:val="single" w:sz="4" w:space="0" w:color="000000"/>
            </w:tcBorders>
            <w:shd w:val="clear" w:color="auto" w:fill="auto"/>
            <w:noWrap/>
            <w:vAlign w:val="center"/>
            <w:hideMark/>
          </w:tcPr>
          <w:p w14:paraId="15357D3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1016" w:type="dxa"/>
            <w:tcBorders>
              <w:top w:val="nil"/>
              <w:left w:val="nil"/>
              <w:bottom w:val="single" w:sz="4" w:space="0" w:color="000000"/>
              <w:right w:val="single" w:sz="4" w:space="0" w:color="000000"/>
            </w:tcBorders>
            <w:shd w:val="clear" w:color="auto" w:fill="auto"/>
            <w:noWrap/>
            <w:vAlign w:val="center"/>
            <w:hideMark/>
          </w:tcPr>
          <w:p w14:paraId="4010909A"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2" w:type="dxa"/>
            <w:tcBorders>
              <w:top w:val="nil"/>
              <w:left w:val="nil"/>
              <w:bottom w:val="single" w:sz="4" w:space="0" w:color="000000"/>
              <w:right w:val="single" w:sz="4" w:space="0" w:color="000000"/>
            </w:tcBorders>
            <w:shd w:val="clear" w:color="auto" w:fill="auto"/>
            <w:noWrap/>
            <w:vAlign w:val="center"/>
            <w:hideMark/>
          </w:tcPr>
          <w:p w14:paraId="5688289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943" w:type="dxa"/>
            <w:tcBorders>
              <w:top w:val="nil"/>
              <w:left w:val="nil"/>
              <w:bottom w:val="single" w:sz="4" w:space="0" w:color="000000"/>
              <w:right w:val="single" w:sz="4" w:space="0" w:color="000000"/>
            </w:tcBorders>
            <w:shd w:val="clear" w:color="auto" w:fill="auto"/>
            <w:noWrap/>
            <w:vAlign w:val="center"/>
            <w:hideMark/>
          </w:tcPr>
          <w:p w14:paraId="40899E4A"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751" w:type="dxa"/>
            <w:tcBorders>
              <w:top w:val="nil"/>
              <w:left w:val="nil"/>
              <w:bottom w:val="single" w:sz="4" w:space="0" w:color="000000"/>
              <w:right w:val="single" w:sz="4" w:space="0" w:color="000000"/>
            </w:tcBorders>
            <w:shd w:val="clear" w:color="auto" w:fill="auto"/>
            <w:noWrap/>
            <w:vAlign w:val="center"/>
            <w:hideMark/>
          </w:tcPr>
          <w:p w14:paraId="7A8A65A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r>
      <w:tr w:rsidR="00060A6B" w:rsidRPr="00391ECF" w14:paraId="02CE2821" w14:textId="77777777" w:rsidTr="00060A6B">
        <w:trPr>
          <w:trHeight w:val="405"/>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14:paraId="383C8972" w14:textId="77777777" w:rsidR="00060A6B" w:rsidRPr="00391ECF" w:rsidRDefault="00060A6B" w:rsidP="00060A6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lastRenderedPageBreak/>
              <w:t>Всего по этапу 2019 года</w:t>
            </w:r>
          </w:p>
        </w:tc>
        <w:tc>
          <w:tcPr>
            <w:tcW w:w="884" w:type="dxa"/>
            <w:tcBorders>
              <w:top w:val="nil"/>
              <w:left w:val="nil"/>
              <w:bottom w:val="single" w:sz="4" w:space="0" w:color="000000"/>
              <w:right w:val="single" w:sz="4" w:space="0" w:color="000000"/>
            </w:tcBorders>
            <w:shd w:val="clear" w:color="auto" w:fill="auto"/>
            <w:noWrap/>
            <w:vAlign w:val="center"/>
            <w:hideMark/>
          </w:tcPr>
          <w:p w14:paraId="0571AD7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41</w:t>
            </w:r>
          </w:p>
        </w:tc>
        <w:tc>
          <w:tcPr>
            <w:tcW w:w="500" w:type="dxa"/>
            <w:tcBorders>
              <w:top w:val="nil"/>
              <w:left w:val="nil"/>
              <w:bottom w:val="single" w:sz="4" w:space="0" w:color="000000"/>
              <w:right w:val="single" w:sz="4" w:space="0" w:color="000000"/>
            </w:tcBorders>
            <w:shd w:val="clear" w:color="auto" w:fill="auto"/>
            <w:noWrap/>
            <w:vAlign w:val="center"/>
            <w:hideMark/>
          </w:tcPr>
          <w:p w14:paraId="75175F0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15</w:t>
            </w:r>
          </w:p>
        </w:tc>
        <w:tc>
          <w:tcPr>
            <w:tcW w:w="951" w:type="dxa"/>
            <w:tcBorders>
              <w:top w:val="nil"/>
              <w:left w:val="nil"/>
              <w:bottom w:val="single" w:sz="4" w:space="0" w:color="000000"/>
              <w:right w:val="single" w:sz="4" w:space="0" w:color="000000"/>
            </w:tcBorders>
            <w:shd w:val="clear" w:color="auto" w:fill="auto"/>
            <w:noWrap/>
            <w:vAlign w:val="center"/>
            <w:hideMark/>
          </w:tcPr>
          <w:p w14:paraId="1CA66CD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6</w:t>
            </w:r>
          </w:p>
        </w:tc>
        <w:tc>
          <w:tcPr>
            <w:tcW w:w="1011" w:type="dxa"/>
            <w:tcBorders>
              <w:top w:val="nil"/>
              <w:left w:val="nil"/>
              <w:bottom w:val="single" w:sz="4" w:space="0" w:color="000000"/>
              <w:right w:val="single" w:sz="4" w:space="0" w:color="000000"/>
            </w:tcBorders>
            <w:shd w:val="clear" w:color="auto" w:fill="auto"/>
            <w:noWrap/>
            <w:vAlign w:val="center"/>
            <w:hideMark/>
          </w:tcPr>
          <w:p w14:paraId="37AB0692"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9</w:t>
            </w:r>
          </w:p>
        </w:tc>
        <w:tc>
          <w:tcPr>
            <w:tcW w:w="533" w:type="dxa"/>
            <w:tcBorders>
              <w:top w:val="nil"/>
              <w:left w:val="nil"/>
              <w:bottom w:val="single" w:sz="4" w:space="0" w:color="000000"/>
              <w:right w:val="single" w:sz="4" w:space="0" w:color="000000"/>
            </w:tcBorders>
            <w:shd w:val="clear" w:color="auto" w:fill="auto"/>
            <w:noWrap/>
            <w:vAlign w:val="center"/>
            <w:hideMark/>
          </w:tcPr>
          <w:p w14:paraId="3727CFE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549,00</w:t>
            </w:r>
          </w:p>
        </w:tc>
        <w:tc>
          <w:tcPr>
            <w:tcW w:w="925" w:type="dxa"/>
            <w:tcBorders>
              <w:top w:val="nil"/>
              <w:left w:val="nil"/>
              <w:bottom w:val="single" w:sz="4" w:space="0" w:color="000000"/>
              <w:right w:val="single" w:sz="4" w:space="0" w:color="000000"/>
            </w:tcBorders>
            <w:shd w:val="clear" w:color="auto" w:fill="auto"/>
            <w:noWrap/>
            <w:vAlign w:val="center"/>
            <w:hideMark/>
          </w:tcPr>
          <w:p w14:paraId="0D609C7B"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229,50</w:t>
            </w:r>
          </w:p>
        </w:tc>
        <w:tc>
          <w:tcPr>
            <w:tcW w:w="982" w:type="dxa"/>
            <w:tcBorders>
              <w:top w:val="nil"/>
              <w:left w:val="nil"/>
              <w:bottom w:val="single" w:sz="4" w:space="0" w:color="000000"/>
              <w:right w:val="single" w:sz="4" w:space="0" w:color="000000"/>
            </w:tcBorders>
            <w:shd w:val="clear" w:color="auto" w:fill="auto"/>
            <w:noWrap/>
            <w:vAlign w:val="center"/>
            <w:hideMark/>
          </w:tcPr>
          <w:p w14:paraId="4E5FC4F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319,50</w:t>
            </w:r>
          </w:p>
        </w:tc>
        <w:tc>
          <w:tcPr>
            <w:tcW w:w="533" w:type="dxa"/>
            <w:tcBorders>
              <w:top w:val="nil"/>
              <w:left w:val="nil"/>
              <w:bottom w:val="single" w:sz="4" w:space="0" w:color="000000"/>
              <w:right w:val="single" w:sz="4" w:space="0" w:color="000000"/>
            </w:tcBorders>
            <w:shd w:val="clear" w:color="auto" w:fill="auto"/>
            <w:noWrap/>
            <w:vAlign w:val="center"/>
            <w:hideMark/>
          </w:tcPr>
          <w:p w14:paraId="4B133C7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37 639 872,00</w:t>
            </w:r>
          </w:p>
        </w:tc>
        <w:tc>
          <w:tcPr>
            <w:tcW w:w="590" w:type="dxa"/>
            <w:tcBorders>
              <w:top w:val="nil"/>
              <w:left w:val="nil"/>
              <w:bottom w:val="single" w:sz="4" w:space="0" w:color="000000"/>
              <w:right w:val="single" w:sz="4" w:space="0" w:color="000000"/>
            </w:tcBorders>
            <w:shd w:val="clear" w:color="auto" w:fill="auto"/>
            <w:noWrap/>
            <w:vAlign w:val="center"/>
            <w:hideMark/>
          </w:tcPr>
          <w:p w14:paraId="3C03CF8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789" w:type="dxa"/>
            <w:tcBorders>
              <w:top w:val="nil"/>
              <w:left w:val="nil"/>
              <w:bottom w:val="single" w:sz="4" w:space="0" w:color="000000"/>
              <w:right w:val="single" w:sz="4" w:space="0" w:color="000000"/>
            </w:tcBorders>
            <w:shd w:val="clear" w:color="auto" w:fill="auto"/>
            <w:noWrap/>
            <w:vAlign w:val="center"/>
            <w:hideMark/>
          </w:tcPr>
          <w:p w14:paraId="793CC175"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34 252 283,52</w:t>
            </w:r>
          </w:p>
        </w:tc>
        <w:tc>
          <w:tcPr>
            <w:tcW w:w="666" w:type="dxa"/>
            <w:tcBorders>
              <w:top w:val="nil"/>
              <w:left w:val="nil"/>
              <w:bottom w:val="single" w:sz="4" w:space="0" w:color="000000"/>
              <w:right w:val="single" w:sz="4" w:space="0" w:color="000000"/>
            </w:tcBorders>
            <w:shd w:val="clear" w:color="auto" w:fill="auto"/>
            <w:noWrap/>
            <w:vAlign w:val="center"/>
            <w:hideMark/>
          </w:tcPr>
          <w:p w14:paraId="2AD6A2C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3 387 588,48</w:t>
            </w:r>
          </w:p>
        </w:tc>
        <w:tc>
          <w:tcPr>
            <w:tcW w:w="532" w:type="dxa"/>
            <w:tcBorders>
              <w:top w:val="nil"/>
              <w:left w:val="nil"/>
              <w:bottom w:val="single" w:sz="4" w:space="0" w:color="000000"/>
              <w:right w:val="single" w:sz="4" w:space="0" w:color="000000"/>
            </w:tcBorders>
            <w:shd w:val="clear" w:color="auto" w:fill="auto"/>
            <w:noWrap/>
            <w:vAlign w:val="center"/>
            <w:hideMark/>
          </w:tcPr>
          <w:p w14:paraId="072FC77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825" w:type="dxa"/>
            <w:tcBorders>
              <w:top w:val="nil"/>
              <w:left w:val="nil"/>
              <w:bottom w:val="single" w:sz="4" w:space="0" w:color="000000"/>
              <w:right w:val="single" w:sz="4" w:space="0" w:color="000000"/>
            </w:tcBorders>
            <w:shd w:val="clear" w:color="auto" w:fill="auto"/>
            <w:noWrap/>
            <w:vAlign w:val="center"/>
            <w:hideMark/>
          </w:tcPr>
          <w:p w14:paraId="4F04274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1016" w:type="dxa"/>
            <w:tcBorders>
              <w:top w:val="nil"/>
              <w:left w:val="nil"/>
              <w:bottom w:val="single" w:sz="4" w:space="0" w:color="000000"/>
              <w:right w:val="single" w:sz="4" w:space="0" w:color="000000"/>
            </w:tcBorders>
            <w:shd w:val="clear" w:color="auto" w:fill="auto"/>
            <w:noWrap/>
            <w:vAlign w:val="center"/>
            <w:hideMark/>
          </w:tcPr>
          <w:p w14:paraId="6D62A83A"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2" w:type="dxa"/>
            <w:tcBorders>
              <w:top w:val="nil"/>
              <w:left w:val="nil"/>
              <w:bottom w:val="single" w:sz="4" w:space="0" w:color="000000"/>
              <w:right w:val="single" w:sz="4" w:space="0" w:color="000000"/>
            </w:tcBorders>
            <w:shd w:val="clear" w:color="auto" w:fill="auto"/>
            <w:noWrap/>
            <w:vAlign w:val="center"/>
            <w:hideMark/>
          </w:tcPr>
          <w:p w14:paraId="7CDC9B13"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943" w:type="dxa"/>
            <w:tcBorders>
              <w:top w:val="nil"/>
              <w:left w:val="nil"/>
              <w:bottom w:val="single" w:sz="4" w:space="0" w:color="000000"/>
              <w:right w:val="single" w:sz="4" w:space="0" w:color="000000"/>
            </w:tcBorders>
            <w:shd w:val="clear" w:color="auto" w:fill="auto"/>
            <w:noWrap/>
            <w:vAlign w:val="center"/>
            <w:hideMark/>
          </w:tcPr>
          <w:p w14:paraId="3636183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751" w:type="dxa"/>
            <w:tcBorders>
              <w:top w:val="nil"/>
              <w:left w:val="nil"/>
              <w:bottom w:val="single" w:sz="4" w:space="0" w:color="000000"/>
              <w:right w:val="single" w:sz="4" w:space="0" w:color="000000"/>
            </w:tcBorders>
            <w:shd w:val="clear" w:color="auto" w:fill="auto"/>
            <w:noWrap/>
            <w:vAlign w:val="center"/>
            <w:hideMark/>
          </w:tcPr>
          <w:p w14:paraId="544C00F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r>
      <w:tr w:rsidR="00060A6B" w:rsidRPr="00391ECF" w14:paraId="014B2AFB" w14:textId="77777777" w:rsidTr="00060A6B">
        <w:trPr>
          <w:trHeight w:val="405"/>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14:paraId="451F4BE2" w14:textId="77777777" w:rsidR="00060A6B" w:rsidRPr="00391ECF" w:rsidRDefault="00060A6B" w:rsidP="00060A6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 по этапу 2020 года</w:t>
            </w:r>
          </w:p>
        </w:tc>
        <w:tc>
          <w:tcPr>
            <w:tcW w:w="884" w:type="dxa"/>
            <w:tcBorders>
              <w:top w:val="nil"/>
              <w:left w:val="nil"/>
              <w:bottom w:val="single" w:sz="4" w:space="0" w:color="000000"/>
              <w:right w:val="single" w:sz="4" w:space="0" w:color="000000"/>
            </w:tcBorders>
            <w:shd w:val="clear" w:color="auto" w:fill="auto"/>
            <w:noWrap/>
            <w:vAlign w:val="center"/>
            <w:hideMark/>
          </w:tcPr>
          <w:p w14:paraId="5CAEF5B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26</w:t>
            </w:r>
          </w:p>
        </w:tc>
        <w:tc>
          <w:tcPr>
            <w:tcW w:w="500" w:type="dxa"/>
            <w:tcBorders>
              <w:top w:val="nil"/>
              <w:left w:val="nil"/>
              <w:bottom w:val="single" w:sz="4" w:space="0" w:color="000000"/>
              <w:right w:val="single" w:sz="4" w:space="0" w:color="000000"/>
            </w:tcBorders>
            <w:shd w:val="clear" w:color="auto" w:fill="auto"/>
            <w:noWrap/>
            <w:vAlign w:val="center"/>
            <w:hideMark/>
          </w:tcPr>
          <w:p w14:paraId="3F164F4B"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10</w:t>
            </w:r>
          </w:p>
        </w:tc>
        <w:tc>
          <w:tcPr>
            <w:tcW w:w="951" w:type="dxa"/>
            <w:tcBorders>
              <w:top w:val="nil"/>
              <w:left w:val="nil"/>
              <w:bottom w:val="single" w:sz="4" w:space="0" w:color="000000"/>
              <w:right w:val="single" w:sz="4" w:space="0" w:color="000000"/>
            </w:tcBorders>
            <w:shd w:val="clear" w:color="auto" w:fill="auto"/>
            <w:noWrap/>
            <w:vAlign w:val="center"/>
            <w:hideMark/>
          </w:tcPr>
          <w:p w14:paraId="55ECBED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w:t>
            </w:r>
          </w:p>
        </w:tc>
        <w:tc>
          <w:tcPr>
            <w:tcW w:w="1011" w:type="dxa"/>
            <w:tcBorders>
              <w:top w:val="nil"/>
              <w:left w:val="nil"/>
              <w:bottom w:val="single" w:sz="4" w:space="0" w:color="000000"/>
              <w:right w:val="single" w:sz="4" w:space="0" w:color="000000"/>
            </w:tcBorders>
            <w:shd w:val="clear" w:color="auto" w:fill="auto"/>
            <w:noWrap/>
            <w:vAlign w:val="center"/>
            <w:hideMark/>
          </w:tcPr>
          <w:p w14:paraId="7662530F"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7</w:t>
            </w:r>
          </w:p>
        </w:tc>
        <w:tc>
          <w:tcPr>
            <w:tcW w:w="533" w:type="dxa"/>
            <w:tcBorders>
              <w:top w:val="nil"/>
              <w:left w:val="nil"/>
              <w:bottom w:val="single" w:sz="4" w:space="0" w:color="000000"/>
              <w:right w:val="single" w:sz="4" w:space="0" w:color="000000"/>
            </w:tcBorders>
            <w:shd w:val="clear" w:color="auto" w:fill="auto"/>
            <w:noWrap/>
            <w:vAlign w:val="center"/>
            <w:hideMark/>
          </w:tcPr>
          <w:p w14:paraId="35196A8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338,90</w:t>
            </w:r>
          </w:p>
        </w:tc>
        <w:tc>
          <w:tcPr>
            <w:tcW w:w="925" w:type="dxa"/>
            <w:tcBorders>
              <w:top w:val="nil"/>
              <w:left w:val="nil"/>
              <w:bottom w:val="single" w:sz="4" w:space="0" w:color="000000"/>
              <w:right w:val="single" w:sz="4" w:space="0" w:color="000000"/>
            </w:tcBorders>
            <w:shd w:val="clear" w:color="auto" w:fill="auto"/>
            <w:noWrap/>
            <w:vAlign w:val="center"/>
            <w:hideMark/>
          </w:tcPr>
          <w:p w14:paraId="2B195FB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110,70</w:t>
            </w:r>
          </w:p>
        </w:tc>
        <w:tc>
          <w:tcPr>
            <w:tcW w:w="982" w:type="dxa"/>
            <w:tcBorders>
              <w:top w:val="nil"/>
              <w:left w:val="nil"/>
              <w:bottom w:val="single" w:sz="4" w:space="0" w:color="000000"/>
              <w:right w:val="single" w:sz="4" w:space="0" w:color="000000"/>
            </w:tcBorders>
            <w:shd w:val="clear" w:color="auto" w:fill="auto"/>
            <w:noWrap/>
            <w:vAlign w:val="center"/>
            <w:hideMark/>
          </w:tcPr>
          <w:p w14:paraId="0778D32F"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228,20</w:t>
            </w:r>
          </w:p>
        </w:tc>
        <w:tc>
          <w:tcPr>
            <w:tcW w:w="533" w:type="dxa"/>
            <w:tcBorders>
              <w:top w:val="nil"/>
              <w:left w:val="nil"/>
              <w:bottom w:val="single" w:sz="4" w:space="0" w:color="000000"/>
              <w:right w:val="single" w:sz="4" w:space="0" w:color="000000"/>
            </w:tcBorders>
            <w:shd w:val="clear" w:color="auto" w:fill="auto"/>
            <w:noWrap/>
            <w:vAlign w:val="center"/>
            <w:hideMark/>
          </w:tcPr>
          <w:p w14:paraId="414A694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24 571 540,00</w:t>
            </w:r>
          </w:p>
        </w:tc>
        <w:tc>
          <w:tcPr>
            <w:tcW w:w="590" w:type="dxa"/>
            <w:tcBorders>
              <w:top w:val="nil"/>
              <w:left w:val="nil"/>
              <w:bottom w:val="single" w:sz="4" w:space="0" w:color="000000"/>
              <w:right w:val="single" w:sz="4" w:space="0" w:color="000000"/>
            </w:tcBorders>
            <w:shd w:val="clear" w:color="auto" w:fill="auto"/>
            <w:noWrap/>
            <w:vAlign w:val="center"/>
            <w:hideMark/>
          </w:tcPr>
          <w:p w14:paraId="5EB65D6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789" w:type="dxa"/>
            <w:tcBorders>
              <w:top w:val="nil"/>
              <w:left w:val="nil"/>
              <w:bottom w:val="single" w:sz="4" w:space="0" w:color="000000"/>
              <w:right w:val="single" w:sz="4" w:space="0" w:color="000000"/>
            </w:tcBorders>
            <w:shd w:val="clear" w:color="auto" w:fill="auto"/>
            <w:noWrap/>
            <w:vAlign w:val="center"/>
            <w:hideMark/>
          </w:tcPr>
          <w:p w14:paraId="152B101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21 868 670,00</w:t>
            </w:r>
          </w:p>
        </w:tc>
        <w:tc>
          <w:tcPr>
            <w:tcW w:w="666" w:type="dxa"/>
            <w:tcBorders>
              <w:top w:val="nil"/>
              <w:left w:val="nil"/>
              <w:bottom w:val="single" w:sz="4" w:space="0" w:color="000000"/>
              <w:right w:val="single" w:sz="4" w:space="0" w:color="000000"/>
            </w:tcBorders>
            <w:shd w:val="clear" w:color="auto" w:fill="auto"/>
            <w:noWrap/>
            <w:vAlign w:val="center"/>
            <w:hideMark/>
          </w:tcPr>
          <w:p w14:paraId="3016097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2 702 870,00</w:t>
            </w:r>
          </w:p>
        </w:tc>
        <w:tc>
          <w:tcPr>
            <w:tcW w:w="532" w:type="dxa"/>
            <w:tcBorders>
              <w:top w:val="nil"/>
              <w:left w:val="nil"/>
              <w:bottom w:val="single" w:sz="4" w:space="0" w:color="000000"/>
              <w:right w:val="single" w:sz="4" w:space="0" w:color="000000"/>
            </w:tcBorders>
            <w:shd w:val="clear" w:color="auto" w:fill="auto"/>
            <w:noWrap/>
            <w:vAlign w:val="center"/>
            <w:hideMark/>
          </w:tcPr>
          <w:p w14:paraId="58770242"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825" w:type="dxa"/>
            <w:tcBorders>
              <w:top w:val="nil"/>
              <w:left w:val="nil"/>
              <w:bottom w:val="single" w:sz="4" w:space="0" w:color="000000"/>
              <w:right w:val="single" w:sz="4" w:space="0" w:color="000000"/>
            </w:tcBorders>
            <w:shd w:val="clear" w:color="auto" w:fill="auto"/>
            <w:noWrap/>
            <w:vAlign w:val="center"/>
            <w:hideMark/>
          </w:tcPr>
          <w:p w14:paraId="689E95D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1016" w:type="dxa"/>
            <w:tcBorders>
              <w:top w:val="nil"/>
              <w:left w:val="nil"/>
              <w:bottom w:val="single" w:sz="4" w:space="0" w:color="000000"/>
              <w:right w:val="single" w:sz="4" w:space="0" w:color="000000"/>
            </w:tcBorders>
            <w:shd w:val="clear" w:color="auto" w:fill="auto"/>
            <w:noWrap/>
            <w:vAlign w:val="center"/>
            <w:hideMark/>
          </w:tcPr>
          <w:p w14:paraId="26E80AB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2" w:type="dxa"/>
            <w:tcBorders>
              <w:top w:val="nil"/>
              <w:left w:val="nil"/>
              <w:bottom w:val="single" w:sz="4" w:space="0" w:color="000000"/>
              <w:right w:val="single" w:sz="4" w:space="0" w:color="000000"/>
            </w:tcBorders>
            <w:shd w:val="clear" w:color="auto" w:fill="auto"/>
            <w:noWrap/>
            <w:vAlign w:val="center"/>
            <w:hideMark/>
          </w:tcPr>
          <w:p w14:paraId="2EF0CB21"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943" w:type="dxa"/>
            <w:tcBorders>
              <w:top w:val="nil"/>
              <w:left w:val="nil"/>
              <w:bottom w:val="single" w:sz="4" w:space="0" w:color="000000"/>
              <w:right w:val="single" w:sz="4" w:space="0" w:color="000000"/>
            </w:tcBorders>
            <w:shd w:val="clear" w:color="auto" w:fill="auto"/>
            <w:noWrap/>
            <w:vAlign w:val="center"/>
            <w:hideMark/>
          </w:tcPr>
          <w:p w14:paraId="66AD7BF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751" w:type="dxa"/>
            <w:tcBorders>
              <w:top w:val="nil"/>
              <w:left w:val="nil"/>
              <w:bottom w:val="single" w:sz="4" w:space="0" w:color="000000"/>
              <w:right w:val="single" w:sz="4" w:space="0" w:color="000000"/>
            </w:tcBorders>
            <w:shd w:val="clear" w:color="auto" w:fill="auto"/>
            <w:noWrap/>
            <w:vAlign w:val="center"/>
            <w:hideMark/>
          </w:tcPr>
          <w:p w14:paraId="287A924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r>
      <w:tr w:rsidR="00060A6B" w:rsidRPr="00391ECF" w14:paraId="5EE190A3" w14:textId="77777777" w:rsidTr="00060A6B">
        <w:trPr>
          <w:trHeight w:val="405"/>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14:paraId="6C34FE6A" w14:textId="77777777" w:rsidR="00060A6B" w:rsidRPr="00391ECF" w:rsidRDefault="00060A6B" w:rsidP="00060A6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 по этапу 2021 года</w:t>
            </w:r>
          </w:p>
        </w:tc>
        <w:tc>
          <w:tcPr>
            <w:tcW w:w="884" w:type="dxa"/>
            <w:tcBorders>
              <w:top w:val="nil"/>
              <w:left w:val="nil"/>
              <w:bottom w:val="single" w:sz="4" w:space="0" w:color="000000"/>
              <w:right w:val="single" w:sz="4" w:space="0" w:color="000000"/>
            </w:tcBorders>
            <w:shd w:val="clear" w:color="auto" w:fill="auto"/>
            <w:noWrap/>
            <w:vAlign w:val="center"/>
            <w:hideMark/>
          </w:tcPr>
          <w:p w14:paraId="4811164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69</w:t>
            </w:r>
          </w:p>
        </w:tc>
        <w:tc>
          <w:tcPr>
            <w:tcW w:w="500" w:type="dxa"/>
            <w:tcBorders>
              <w:top w:val="nil"/>
              <w:left w:val="nil"/>
              <w:bottom w:val="single" w:sz="4" w:space="0" w:color="000000"/>
              <w:right w:val="single" w:sz="4" w:space="0" w:color="000000"/>
            </w:tcBorders>
            <w:shd w:val="clear" w:color="auto" w:fill="auto"/>
            <w:noWrap/>
            <w:vAlign w:val="center"/>
            <w:hideMark/>
          </w:tcPr>
          <w:p w14:paraId="52907FAD"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39</w:t>
            </w:r>
          </w:p>
        </w:tc>
        <w:tc>
          <w:tcPr>
            <w:tcW w:w="951" w:type="dxa"/>
            <w:tcBorders>
              <w:top w:val="nil"/>
              <w:left w:val="nil"/>
              <w:bottom w:val="single" w:sz="4" w:space="0" w:color="000000"/>
              <w:right w:val="single" w:sz="4" w:space="0" w:color="000000"/>
            </w:tcBorders>
            <w:shd w:val="clear" w:color="auto" w:fill="auto"/>
            <w:noWrap/>
            <w:vAlign w:val="center"/>
            <w:hideMark/>
          </w:tcPr>
          <w:p w14:paraId="0C7F008B"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24</w:t>
            </w:r>
          </w:p>
        </w:tc>
        <w:tc>
          <w:tcPr>
            <w:tcW w:w="1011" w:type="dxa"/>
            <w:tcBorders>
              <w:top w:val="nil"/>
              <w:left w:val="nil"/>
              <w:bottom w:val="single" w:sz="4" w:space="0" w:color="000000"/>
              <w:right w:val="single" w:sz="4" w:space="0" w:color="000000"/>
            </w:tcBorders>
            <w:shd w:val="clear" w:color="auto" w:fill="auto"/>
            <w:noWrap/>
            <w:vAlign w:val="center"/>
            <w:hideMark/>
          </w:tcPr>
          <w:p w14:paraId="7F448F2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15</w:t>
            </w:r>
          </w:p>
        </w:tc>
        <w:tc>
          <w:tcPr>
            <w:tcW w:w="533" w:type="dxa"/>
            <w:tcBorders>
              <w:top w:val="nil"/>
              <w:left w:val="nil"/>
              <w:bottom w:val="single" w:sz="4" w:space="0" w:color="000000"/>
              <w:right w:val="single" w:sz="4" w:space="0" w:color="000000"/>
            </w:tcBorders>
            <w:shd w:val="clear" w:color="auto" w:fill="auto"/>
            <w:noWrap/>
            <w:vAlign w:val="center"/>
            <w:hideMark/>
          </w:tcPr>
          <w:p w14:paraId="043520B8"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1 329,40</w:t>
            </w:r>
          </w:p>
        </w:tc>
        <w:tc>
          <w:tcPr>
            <w:tcW w:w="925" w:type="dxa"/>
            <w:tcBorders>
              <w:top w:val="nil"/>
              <w:left w:val="nil"/>
              <w:bottom w:val="single" w:sz="4" w:space="0" w:color="000000"/>
              <w:right w:val="single" w:sz="4" w:space="0" w:color="000000"/>
            </w:tcBorders>
            <w:shd w:val="clear" w:color="auto" w:fill="auto"/>
            <w:noWrap/>
            <w:vAlign w:val="center"/>
            <w:hideMark/>
          </w:tcPr>
          <w:p w14:paraId="0534DA09"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909,90</w:t>
            </w:r>
          </w:p>
        </w:tc>
        <w:tc>
          <w:tcPr>
            <w:tcW w:w="982" w:type="dxa"/>
            <w:tcBorders>
              <w:top w:val="nil"/>
              <w:left w:val="nil"/>
              <w:bottom w:val="single" w:sz="4" w:space="0" w:color="000000"/>
              <w:right w:val="single" w:sz="4" w:space="0" w:color="000000"/>
            </w:tcBorders>
            <w:shd w:val="clear" w:color="auto" w:fill="auto"/>
            <w:noWrap/>
            <w:vAlign w:val="center"/>
            <w:hideMark/>
          </w:tcPr>
          <w:p w14:paraId="579D3EAB"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419,50</w:t>
            </w:r>
          </w:p>
        </w:tc>
        <w:tc>
          <w:tcPr>
            <w:tcW w:w="533" w:type="dxa"/>
            <w:tcBorders>
              <w:top w:val="nil"/>
              <w:left w:val="nil"/>
              <w:bottom w:val="single" w:sz="4" w:space="0" w:color="000000"/>
              <w:right w:val="single" w:sz="4" w:space="0" w:color="000000"/>
            </w:tcBorders>
            <w:shd w:val="clear" w:color="auto" w:fill="auto"/>
            <w:noWrap/>
            <w:vAlign w:val="center"/>
            <w:hideMark/>
          </w:tcPr>
          <w:p w14:paraId="467A173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102 579 264,00</w:t>
            </w:r>
          </w:p>
        </w:tc>
        <w:tc>
          <w:tcPr>
            <w:tcW w:w="590" w:type="dxa"/>
            <w:tcBorders>
              <w:top w:val="nil"/>
              <w:left w:val="nil"/>
              <w:bottom w:val="single" w:sz="4" w:space="0" w:color="000000"/>
              <w:right w:val="single" w:sz="4" w:space="0" w:color="000000"/>
            </w:tcBorders>
            <w:shd w:val="clear" w:color="auto" w:fill="auto"/>
            <w:noWrap/>
            <w:vAlign w:val="center"/>
            <w:hideMark/>
          </w:tcPr>
          <w:p w14:paraId="54D869F2"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789" w:type="dxa"/>
            <w:tcBorders>
              <w:top w:val="nil"/>
              <w:left w:val="nil"/>
              <w:bottom w:val="single" w:sz="4" w:space="0" w:color="000000"/>
              <w:right w:val="single" w:sz="4" w:space="0" w:color="000000"/>
            </w:tcBorders>
            <w:shd w:val="clear" w:color="auto" w:fill="auto"/>
            <w:noWrap/>
            <w:vAlign w:val="center"/>
            <w:hideMark/>
          </w:tcPr>
          <w:p w14:paraId="0D655D22"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93 347 130,00</w:t>
            </w:r>
          </w:p>
        </w:tc>
        <w:tc>
          <w:tcPr>
            <w:tcW w:w="666" w:type="dxa"/>
            <w:tcBorders>
              <w:top w:val="nil"/>
              <w:left w:val="nil"/>
              <w:bottom w:val="single" w:sz="4" w:space="0" w:color="000000"/>
              <w:right w:val="single" w:sz="4" w:space="0" w:color="000000"/>
            </w:tcBorders>
            <w:shd w:val="clear" w:color="auto" w:fill="auto"/>
            <w:noWrap/>
            <w:vAlign w:val="center"/>
            <w:hideMark/>
          </w:tcPr>
          <w:p w14:paraId="04B28A44"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9 232 134,00</w:t>
            </w:r>
          </w:p>
        </w:tc>
        <w:tc>
          <w:tcPr>
            <w:tcW w:w="532" w:type="dxa"/>
            <w:tcBorders>
              <w:top w:val="nil"/>
              <w:left w:val="nil"/>
              <w:bottom w:val="single" w:sz="4" w:space="0" w:color="000000"/>
              <w:right w:val="single" w:sz="4" w:space="0" w:color="000000"/>
            </w:tcBorders>
            <w:shd w:val="clear" w:color="auto" w:fill="auto"/>
            <w:noWrap/>
            <w:vAlign w:val="center"/>
            <w:hideMark/>
          </w:tcPr>
          <w:p w14:paraId="506F0CE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825" w:type="dxa"/>
            <w:tcBorders>
              <w:top w:val="nil"/>
              <w:left w:val="nil"/>
              <w:bottom w:val="single" w:sz="4" w:space="0" w:color="000000"/>
              <w:right w:val="single" w:sz="4" w:space="0" w:color="000000"/>
            </w:tcBorders>
            <w:shd w:val="clear" w:color="auto" w:fill="auto"/>
            <w:noWrap/>
            <w:vAlign w:val="center"/>
            <w:hideMark/>
          </w:tcPr>
          <w:p w14:paraId="4F4F98BE"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1016" w:type="dxa"/>
            <w:tcBorders>
              <w:top w:val="nil"/>
              <w:left w:val="nil"/>
              <w:bottom w:val="single" w:sz="4" w:space="0" w:color="000000"/>
              <w:right w:val="single" w:sz="4" w:space="0" w:color="000000"/>
            </w:tcBorders>
            <w:shd w:val="clear" w:color="auto" w:fill="auto"/>
            <w:noWrap/>
            <w:vAlign w:val="center"/>
            <w:hideMark/>
          </w:tcPr>
          <w:p w14:paraId="3BA39727"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532" w:type="dxa"/>
            <w:tcBorders>
              <w:top w:val="nil"/>
              <w:left w:val="nil"/>
              <w:bottom w:val="single" w:sz="4" w:space="0" w:color="000000"/>
              <w:right w:val="single" w:sz="4" w:space="0" w:color="000000"/>
            </w:tcBorders>
            <w:shd w:val="clear" w:color="auto" w:fill="auto"/>
            <w:noWrap/>
            <w:vAlign w:val="center"/>
            <w:hideMark/>
          </w:tcPr>
          <w:p w14:paraId="0DEA7CC0"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943" w:type="dxa"/>
            <w:tcBorders>
              <w:top w:val="nil"/>
              <w:left w:val="nil"/>
              <w:bottom w:val="single" w:sz="4" w:space="0" w:color="000000"/>
              <w:right w:val="single" w:sz="4" w:space="0" w:color="000000"/>
            </w:tcBorders>
            <w:shd w:val="clear" w:color="auto" w:fill="auto"/>
            <w:noWrap/>
            <w:vAlign w:val="center"/>
            <w:hideMark/>
          </w:tcPr>
          <w:p w14:paraId="77C09376"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c>
          <w:tcPr>
            <w:tcW w:w="751" w:type="dxa"/>
            <w:tcBorders>
              <w:top w:val="nil"/>
              <w:left w:val="nil"/>
              <w:bottom w:val="single" w:sz="4" w:space="0" w:color="000000"/>
              <w:right w:val="single" w:sz="4" w:space="0" w:color="000000"/>
            </w:tcBorders>
            <w:shd w:val="clear" w:color="auto" w:fill="auto"/>
            <w:noWrap/>
            <w:vAlign w:val="center"/>
            <w:hideMark/>
          </w:tcPr>
          <w:p w14:paraId="31E5FB2C" w14:textId="77777777" w:rsidR="00060A6B" w:rsidRPr="00391ECF" w:rsidRDefault="00060A6B" w:rsidP="00060A6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0,00</w:t>
            </w:r>
          </w:p>
        </w:tc>
      </w:tr>
    </w:tbl>
    <w:p w14:paraId="32666644" w14:textId="77777777" w:rsidR="00060A6B" w:rsidRPr="00391ECF" w:rsidRDefault="00060A6B" w:rsidP="00F3468B">
      <w:pPr>
        <w:pStyle w:val="a3"/>
        <w:tabs>
          <w:tab w:val="left" w:pos="1418"/>
        </w:tabs>
        <w:jc w:val="right"/>
        <w:rPr>
          <w:sz w:val="28"/>
          <w:szCs w:val="28"/>
        </w:rPr>
      </w:pPr>
    </w:p>
    <w:p w14:paraId="69757F83" w14:textId="77777777" w:rsidR="00F33A0B" w:rsidRPr="00391ECF" w:rsidRDefault="00F33A0B" w:rsidP="00F33A0B">
      <w:pPr>
        <w:pStyle w:val="a3"/>
        <w:tabs>
          <w:tab w:val="left" w:pos="1418"/>
        </w:tabs>
        <w:jc w:val="right"/>
        <w:rPr>
          <w:sz w:val="28"/>
          <w:szCs w:val="28"/>
        </w:rPr>
      </w:pPr>
      <w:r w:rsidRPr="00391ECF">
        <w:rPr>
          <w:sz w:val="28"/>
          <w:szCs w:val="28"/>
        </w:rPr>
        <w:t>Таблица 4</w:t>
      </w:r>
    </w:p>
    <w:p w14:paraId="0F7D4B9E" w14:textId="77777777" w:rsidR="00BB75C4" w:rsidRPr="00391ECF" w:rsidRDefault="00BB75C4" w:rsidP="00F124EA">
      <w:pPr>
        <w:pStyle w:val="a3"/>
        <w:tabs>
          <w:tab w:val="left" w:pos="1418"/>
        </w:tabs>
        <w:ind w:left="708"/>
        <w:jc w:val="right"/>
        <w:rPr>
          <w:sz w:val="28"/>
          <w:szCs w:val="28"/>
        </w:rPr>
      </w:pPr>
    </w:p>
    <w:tbl>
      <w:tblPr>
        <w:tblW w:w="14003" w:type="dxa"/>
        <w:tblLook w:val="04A0" w:firstRow="1" w:lastRow="0" w:firstColumn="1" w:lastColumn="0" w:noHBand="0" w:noVBand="1"/>
      </w:tblPr>
      <w:tblGrid>
        <w:gridCol w:w="1821"/>
        <w:gridCol w:w="731"/>
        <w:gridCol w:w="709"/>
        <w:gridCol w:w="708"/>
        <w:gridCol w:w="851"/>
        <w:gridCol w:w="709"/>
        <w:gridCol w:w="850"/>
        <w:gridCol w:w="851"/>
        <w:gridCol w:w="899"/>
        <w:gridCol w:w="802"/>
        <w:gridCol w:w="708"/>
        <w:gridCol w:w="709"/>
        <w:gridCol w:w="656"/>
        <w:gridCol w:w="762"/>
        <w:gridCol w:w="708"/>
        <w:gridCol w:w="709"/>
        <w:gridCol w:w="820"/>
      </w:tblGrid>
      <w:tr w:rsidR="00F33A0B" w:rsidRPr="00391ECF" w14:paraId="50BF25D1" w14:textId="77777777" w:rsidTr="00D00F9E">
        <w:trPr>
          <w:trHeight w:val="405"/>
        </w:trPr>
        <w:tc>
          <w:tcPr>
            <w:tcW w:w="13183" w:type="dxa"/>
            <w:gridSpan w:val="16"/>
            <w:tcBorders>
              <w:top w:val="nil"/>
              <w:left w:val="nil"/>
              <w:bottom w:val="nil"/>
              <w:right w:val="nil"/>
            </w:tcBorders>
            <w:shd w:val="clear" w:color="auto" w:fill="auto"/>
            <w:noWrap/>
            <w:vAlign w:val="center"/>
            <w:hideMark/>
          </w:tcPr>
          <w:p w14:paraId="2B84F53D" w14:textId="77777777" w:rsidR="00F33A0B" w:rsidRPr="00391ECF" w:rsidRDefault="00F33A0B" w:rsidP="00F33A0B">
            <w:pPr>
              <w:jc w:val="center"/>
              <w:rPr>
                <w:rFonts w:ascii="Times New Roman" w:eastAsia="Times New Roman" w:hAnsi="Times New Roman"/>
                <w:b/>
                <w:bCs/>
                <w:sz w:val="16"/>
                <w:szCs w:val="16"/>
                <w:lang w:eastAsia="ru-RU"/>
              </w:rPr>
            </w:pPr>
            <w:r w:rsidRPr="00391ECF">
              <w:rPr>
                <w:rFonts w:ascii="Times New Roman" w:eastAsia="Times New Roman" w:hAnsi="Times New Roman"/>
                <w:b/>
                <w:bCs/>
                <w:sz w:val="24"/>
                <w:szCs w:val="24"/>
                <w:lang w:eastAsia="ru-RU"/>
              </w:rPr>
              <w:t>Планируемые показатели переселения граждан из аварийного жилищного фонда, признанного таковым до 1 января 2017 года</w:t>
            </w:r>
          </w:p>
        </w:tc>
        <w:tc>
          <w:tcPr>
            <w:tcW w:w="820" w:type="dxa"/>
            <w:tcBorders>
              <w:top w:val="nil"/>
              <w:left w:val="nil"/>
              <w:bottom w:val="nil"/>
              <w:right w:val="nil"/>
            </w:tcBorders>
            <w:shd w:val="clear" w:color="auto" w:fill="auto"/>
            <w:noWrap/>
            <w:vAlign w:val="center"/>
            <w:hideMark/>
          </w:tcPr>
          <w:p w14:paraId="26C0E287" w14:textId="77777777" w:rsidR="00F33A0B" w:rsidRPr="00391ECF" w:rsidRDefault="00F33A0B" w:rsidP="00F33A0B">
            <w:pPr>
              <w:jc w:val="center"/>
              <w:rPr>
                <w:rFonts w:ascii="Times New Roman" w:eastAsia="Times New Roman" w:hAnsi="Times New Roman"/>
                <w:b/>
                <w:bCs/>
                <w:sz w:val="16"/>
                <w:szCs w:val="16"/>
                <w:lang w:eastAsia="ru-RU"/>
              </w:rPr>
            </w:pPr>
          </w:p>
        </w:tc>
      </w:tr>
      <w:tr w:rsidR="00F33A0B" w:rsidRPr="00391ECF" w14:paraId="31155E10" w14:textId="77777777" w:rsidTr="00D00F9E">
        <w:trPr>
          <w:trHeight w:val="251"/>
        </w:trPr>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306A1"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Наименование муниципального образования</w:t>
            </w:r>
          </w:p>
        </w:tc>
        <w:tc>
          <w:tcPr>
            <w:tcW w:w="6308" w:type="dxa"/>
            <w:gridSpan w:val="8"/>
            <w:tcBorders>
              <w:top w:val="single" w:sz="4" w:space="0" w:color="000000"/>
              <w:left w:val="nil"/>
              <w:bottom w:val="single" w:sz="4" w:space="0" w:color="000000"/>
              <w:right w:val="single" w:sz="4" w:space="0" w:color="000000"/>
            </w:tcBorders>
            <w:shd w:val="clear" w:color="auto" w:fill="auto"/>
            <w:vAlign w:val="center"/>
            <w:hideMark/>
          </w:tcPr>
          <w:p w14:paraId="0FA24F25"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Расселяемая площадь</w:t>
            </w:r>
          </w:p>
        </w:tc>
        <w:tc>
          <w:tcPr>
            <w:tcW w:w="5874" w:type="dxa"/>
            <w:gridSpan w:val="8"/>
            <w:tcBorders>
              <w:top w:val="single" w:sz="4" w:space="0" w:color="000000"/>
              <w:left w:val="nil"/>
              <w:bottom w:val="single" w:sz="4" w:space="0" w:color="000000"/>
              <w:right w:val="single" w:sz="4" w:space="0" w:color="000000"/>
            </w:tcBorders>
            <w:shd w:val="clear" w:color="auto" w:fill="auto"/>
            <w:vAlign w:val="center"/>
            <w:hideMark/>
          </w:tcPr>
          <w:p w14:paraId="60C2ED45"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Количество переселяемых жителей</w:t>
            </w:r>
          </w:p>
        </w:tc>
      </w:tr>
      <w:tr w:rsidR="00D00F9E" w:rsidRPr="00391ECF" w14:paraId="443B105A" w14:textId="77777777" w:rsidTr="00D00F9E">
        <w:trPr>
          <w:trHeight w:val="405"/>
        </w:trPr>
        <w:tc>
          <w:tcPr>
            <w:tcW w:w="1821" w:type="dxa"/>
            <w:vMerge/>
            <w:tcBorders>
              <w:top w:val="single" w:sz="4" w:space="0" w:color="000000"/>
              <w:left w:val="single" w:sz="4" w:space="0" w:color="000000"/>
              <w:bottom w:val="single" w:sz="4" w:space="0" w:color="000000"/>
              <w:right w:val="single" w:sz="4" w:space="0" w:color="000000"/>
            </w:tcBorders>
            <w:vAlign w:val="center"/>
            <w:hideMark/>
          </w:tcPr>
          <w:p w14:paraId="1BC6582B" w14:textId="77777777" w:rsidR="00F33A0B" w:rsidRPr="00391ECF" w:rsidRDefault="00F33A0B" w:rsidP="00F33A0B">
            <w:pPr>
              <w:rPr>
                <w:rFonts w:ascii="Times New Roman" w:eastAsia="Times New Roman" w:hAnsi="Times New Roman"/>
                <w:sz w:val="16"/>
                <w:szCs w:val="16"/>
                <w:lang w:eastAsia="ru-RU"/>
              </w:rPr>
            </w:pPr>
          </w:p>
        </w:tc>
        <w:tc>
          <w:tcPr>
            <w:tcW w:w="731" w:type="dxa"/>
            <w:tcBorders>
              <w:top w:val="nil"/>
              <w:left w:val="nil"/>
              <w:bottom w:val="single" w:sz="4" w:space="0" w:color="000000"/>
              <w:right w:val="single" w:sz="4" w:space="0" w:color="000000"/>
            </w:tcBorders>
            <w:shd w:val="clear" w:color="auto" w:fill="auto"/>
            <w:vAlign w:val="center"/>
            <w:hideMark/>
          </w:tcPr>
          <w:p w14:paraId="2331209F"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2019 г.</w:t>
            </w:r>
          </w:p>
        </w:tc>
        <w:tc>
          <w:tcPr>
            <w:tcW w:w="709" w:type="dxa"/>
            <w:tcBorders>
              <w:top w:val="nil"/>
              <w:left w:val="nil"/>
              <w:bottom w:val="single" w:sz="4" w:space="0" w:color="000000"/>
              <w:right w:val="single" w:sz="4" w:space="0" w:color="000000"/>
            </w:tcBorders>
            <w:shd w:val="clear" w:color="auto" w:fill="auto"/>
            <w:vAlign w:val="center"/>
            <w:hideMark/>
          </w:tcPr>
          <w:p w14:paraId="2EBD33AD"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2020 г.</w:t>
            </w:r>
          </w:p>
        </w:tc>
        <w:tc>
          <w:tcPr>
            <w:tcW w:w="708" w:type="dxa"/>
            <w:tcBorders>
              <w:top w:val="nil"/>
              <w:left w:val="nil"/>
              <w:bottom w:val="single" w:sz="4" w:space="0" w:color="000000"/>
              <w:right w:val="single" w:sz="4" w:space="0" w:color="000000"/>
            </w:tcBorders>
            <w:shd w:val="clear" w:color="auto" w:fill="auto"/>
            <w:vAlign w:val="center"/>
            <w:hideMark/>
          </w:tcPr>
          <w:p w14:paraId="2B744B5E"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2021 г.</w:t>
            </w:r>
          </w:p>
        </w:tc>
        <w:tc>
          <w:tcPr>
            <w:tcW w:w="851" w:type="dxa"/>
            <w:tcBorders>
              <w:top w:val="nil"/>
              <w:left w:val="nil"/>
              <w:bottom w:val="single" w:sz="4" w:space="0" w:color="000000"/>
              <w:right w:val="single" w:sz="4" w:space="0" w:color="000000"/>
            </w:tcBorders>
            <w:shd w:val="clear" w:color="auto" w:fill="auto"/>
            <w:vAlign w:val="center"/>
            <w:hideMark/>
          </w:tcPr>
          <w:p w14:paraId="277C0E9F"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2022 г.</w:t>
            </w:r>
          </w:p>
        </w:tc>
        <w:tc>
          <w:tcPr>
            <w:tcW w:w="709" w:type="dxa"/>
            <w:tcBorders>
              <w:top w:val="nil"/>
              <w:left w:val="nil"/>
              <w:bottom w:val="single" w:sz="4" w:space="0" w:color="000000"/>
              <w:right w:val="single" w:sz="4" w:space="0" w:color="000000"/>
            </w:tcBorders>
            <w:shd w:val="clear" w:color="auto" w:fill="auto"/>
            <w:vAlign w:val="center"/>
            <w:hideMark/>
          </w:tcPr>
          <w:p w14:paraId="5D49A973"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2023 г.</w:t>
            </w:r>
          </w:p>
        </w:tc>
        <w:tc>
          <w:tcPr>
            <w:tcW w:w="850" w:type="dxa"/>
            <w:tcBorders>
              <w:top w:val="nil"/>
              <w:left w:val="nil"/>
              <w:bottom w:val="single" w:sz="4" w:space="0" w:color="000000"/>
              <w:right w:val="single" w:sz="4" w:space="0" w:color="000000"/>
            </w:tcBorders>
            <w:shd w:val="clear" w:color="auto" w:fill="auto"/>
            <w:vAlign w:val="center"/>
            <w:hideMark/>
          </w:tcPr>
          <w:p w14:paraId="6DF689C0"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2024 г.</w:t>
            </w:r>
          </w:p>
        </w:tc>
        <w:tc>
          <w:tcPr>
            <w:tcW w:w="851" w:type="dxa"/>
            <w:tcBorders>
              <w:top w:val="nil"/>
              <w:left w:val="nil"/>
              <w:bottom w:val="single" w:sz="4" w:space="0" w:color="000000"/>
              <w:right w:val="single" w:sz="4" w:space="0" w:color="000000"/>
            </w:tcBorders>
            <w:shd w:val="clear" w:color="auto" w:fill="auto"/>
            <w:vAlign w:val="center"/>
            <w:hideMark/>
          </w:tcPr>
          <w:p w14:paraId="260F76F3"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2025 г.</w:t>
            </w:r>
          </w:p>
        </w:tc>
        <w:tc>
          <w:tcPr>
            <w:tcW w:w="899" w:type="dxa"/>
            <w:tcBorders>
              <w:top w:val="nil"/>
              <w:left w:val="nil"/>
              <w:bottom w:val="single" w:sz="4" w:space="0" w:color="000000"/>
              <w:right w:val="single" w:sz="4" w:space="0" w:color="000000"/>
            </w:tcBorders>
            <w:shd w:val="clear" w:color="auto" w:fill="auto"/>
            <w:vAlign w:val="center"/>
            <w:hideMark/>
          </w:tcPr>
          <w:p w14:paraId="3A5306D8"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p>
        </w:tc>
        <w:tc>
          <w:tcPr>
            <w:tcW w:w="802" w:type="dxa"/>
            <w:tcBorders>
              <w:top w:val="nil"/>
              <w:left w:val="nil"/>
              <w:bottom w:val="single" w:sz="4" w:space="0" w:color="000000"/>
              <w:right w:val="single" w:sz="4" w:space="0" w:color="000000"/>
            </w:tcBorders>
            <w:shd w:val="clear" w:color="auto" w:fill="auto"/>
            <w:vAlign w:val="center"/>
            <w:hideMark/>
          </w:tcPr>
          <w:p w14:paraId="1E3A59A6"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2019 г.</w:t>
            </w:r>
          </w:p>
        </w:tc>
        <w:tc>
          <w:tcPr>
            <w:tcW w:w="708" w:type="dxa"/>
            <w:tcBorders>
              <w:top w:val="nil"/>
              <w:left w:val="nil"/>
              <w:bottom w:val="single" w:sz="4" w:space="0" w:color="000000"/>
              <w:right w:val="single" w:sz="4" w:space="0" w:color="000000"/>
            </w:tcBorders>
            <w:shd w:val="clear" w:color="auto" w:fill="auto"/>
            <w:vAlign w:val="center"/>
            <w:hideMark/>
          </w:tcPr>
          <w:p w14:paraId="3F8DEC3A"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2020 г.</w:t>
            </w:r>
          </w:p>
        </w:tc>
        <w:tc>
          <w:tcPr>
            <w:tcW w:w="709" w:type="dxa"/>
            <w:tcBorders>
              <w:top w:val="nil"/>
              <w:left w:val="nil"/>
              <w:bottom w:val="single" w:sz="4" w:space="0" w:color="000000"/>
              <w:right w:val="single" w:sz="4" w:space="0" w:color="000000"/>
            </w:tcBorders>
            <w:shd w:val="clear" w:color="auto" w:fill="auto"/>
            <w:vAlign w:val="center"/>
            <w:hideMark/>
          </w:tcPr>
          <w:p w14:paraId="42AC4C61"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2021 г.</w:t>
            </w:r>
          </w:p>
        </w:tc>
        <w:tc>
          <w:tcPr>
            <w:tcW w:w="656" w:type="dxa"/>
            <w:tcBorders>
              <w:top w:val="nil"/>
              <w:left w:val="nil"/>
              <w:bottom w:val="single" w:sz="4" w:space="0" w:color="000000"/>
              <w:right w:val="single" w:sz="4" w:space="0" w:color="000000"/>
            </w:tcBorders>
            <w:shd w:val="clear" w:color="auto" w:fill="auto"/>
            <w:vAlign w:val="center"/>
            <w:hideMark/>
          </w:tcPr>
          <w:p w14:paraId="66FB00E0"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2022 г.</w:t>
            </w:r>
          </w:p>
        </w:tc>
        <w:tc>
          <w:tcPr>
            <w:tcW w:w="762" w:type="dxa"/>
            <w:tcBorders>
              <w:top w:val="nil"/>
              <w:left w:val="nil"/>
              <w:bottom w:val="single" w:sz="4" w:space="0" w:color="000000"/>
              <w:right w:val="single" w:sz="4" w:space="0" w:color="000000"/>
            </w:tcBorders>
            <w:shd w:val="clear" w:color="auto" w:fill="auto"/>
            <w:vAlign w:val="center"/>
            <w:hideMark/>
          </w:tcPr>
          <w:p w14:paraId="465D70D5"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2023 г.</w:t>
            </w:r>
          </w:p>
        </w:tc>
        <w:tc>
          <w:tcPr>
            <w:tcW w:w="708" w:type="dxa"/>
            <w:tcBorders>
              <w:top w:val="nil"/>
              <w:left w:val="nil"/>
              <w:bottom w:val="single" w:sz="4" w:space="0" w:color="000000"/>
              <w:right w:val="single" w:sz="4" w:space="0" w:color="000000"/>
            </w:tcBorders>
            <w:shd w:val="clear" w:color="auto" w:fill="auto"/>
            <w:vAlign w:val="center"/>
            <w:hideMark/>
          </w:tcPr>
          <w:p w14:paraId="09BE84F5"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2024 г.</w:t>
            </w:r>
          </w:p>
        </w:tc>
        <w:tc>
          <w:tcPr>
            <w:tcW w:w="709" w:type="dxa"/>
            <w:tcBorders>
              <w:top w:val="nil"/>
              <w:left w:val="nil"/>
              <w:bottom w:val="single" w:sz="4" w:space="0" w:color="000000"/>
              <w:right w:val="single" w:sz="4" w:space="0" w:color="000000"/>
            </w:tcBorders>
            <w:shd w:val="clear" w:color="auto" w:fill="auto"/>
            <w:vAlign w:val="center"/>
            <w:hideMark/>
          </w:tcPr>
          <w:p w14:paraId="6CFF5BDB"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2025 г.</w:t>
            </w:r>
          </w:p>
        </w:tc>
        <w:tc>
          <w:tcPr>
            <w:tcW w:w="820" w:type="dxa"/>
            <w:tcBorders>
              <w:top w:val="nil"/>
              <w:left w:val="nil"/>
              <w:bottom w:val="single" w:sz="4" w:space="0" w:color="000000"/>
              <w:right w:val="single" w:sz="4" w:space="0" w:color="000000"/>
            </w:tcBorders>
            <w:shd w:val="clear" w:color="auto" w:fill="auto"/>
            <w:vAlign w:val="center"/>
            <w:hideMark/>
          </w:tcPr>
          <w:p w14:paraId="1B73CAE2"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w:t>
            </w:r>
          </w:p>
        </w:tc>
      </w:tr>
      <w:tr w:rsidR="00D00F9E" w:rsidRPr="00391ECF" w14:paraId="6D5AC29C" w14:textId="77777777" w:rsidTr="00D00F9E">
        <w:trPr>
          <w:trHeight w:val="289"/>
        </w:trPr>
        <w:tc>
          <w:tcPr>
            <w:tcW w:w="1821" w:type="dxa"/>
            <w:vMerge/>
            <w:tcBorders>
              <w:top w:val="single" w:sz="4" w:space="0" w:color="000000"/>
              <w:left w:val="single" w:sz="4" w:space="0" w:color="000000"/>
              <w:bottom w:val="single" w:sz="4" w:space="0" w:color="000000"/>
              <w:right w:val="single" w:sz="4" w:space="0" w:color="000000"/>
            </w:tcBorders>
            <w:vAlign w:val="center"/>
            <w:hideMark/>
          </w:tcPr>
          <w:p w14:paraId="28EF14C7" w14:textId="77777777" w:rsidR="00F33A0B" w:rsidRPr="00391ECF" w:rsidRDefault="00F33A0B" w:rsidP="00F33A0B">
            <w:pPr>
              <w:rPr>
                <w:rFonts w:ascii="Times New Roman" w:eastAsia="Times New Roman" w:hAnsi="Times New Roman"/>
                <w:sz w:val="16"/>
                <w:szCs w:val="16"/>
                <w:lang w:eastAsia="ru-RU"/>
              </w:rPr>
            </w:pPr>
          </w:p>
        </w:tc>
        <w:tc>
          <w:tcPr>
            <w:tcW w:w="731" w:type="dxa"/>
            <w:tcBorders>
              <w:top w:val="nil"/>
              <w:left w:val="nil"/>
              <w:bottom w:val="single" w:sz="4" w:space="0" w:color="000000"/>
              <w:right w:val="single" w:sz="4" w:space="0" w:color="000000"/>
            </w:tcBorders>
            <w:shd w:val="clear" w:color="auto" w:fill="auto"/>
            <w:noWrap/>
            <w:vAlign w:val="center"/>
            <w:hideMark/>
          </w:tcPr>
          <w:p w14:paraId="76FCE617" w14:textId="77777777" w:rsidR="00F33A0B" w:rsidRPr="00391ECF" w:rsidRDefault="00F33A0B" w:rsidP="00F33A0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709" w:type="dxa"/>
            <w:tcBorders>
              <w:top w:val="nil"/>
              <w:left w:val="nil"/>
              <w:bottom w:val="single" w:sz="4" w:space="0" w:color="000000"/>
              <w:right w:val="single" w:sz="4" w:space="0" w:color="000000"/>
            </w:tcBorders>
            <w:shd w:val="clear" w:color="auto" w:fill="auto"/>
            <w:noWrap/>
            <w:vAlign w:val="center"/>
            <w:hideMark/>
          </w:tcPr>
          <w:p w14:paraId="5F13EB5A" w14:textId="77777777" w:rsidR="00F33A0B" w:rsidRPr="00391ECF" w:rsidRDefault="00F33A0B" w:rsidP="00F33A0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708" w:type="dxa"/>
            <w:tcBorders>
              <w:top w:val="nil"/>
              <w:left w:val="nil"/>
              <w:bottom w:val="single" w:sz="4" w:space="0" w:color="000000"/>
              <w:right w:val="single" w:sz="4" w:space="0" w:color="000000"/>
            </w:tcBorders>
            <w:shd w:val="clear" w:color="auto" w:fill="auto"/>
            <w:noWrap/>
            <w:vAlign w:val="center"/>
            <w:hideMark/>
          </w:tcPr>
          <w:p w14:paraId="1A38C439" w14:textId="77777777" w:rsidR="00F33A0B" w:rsidRPr="00391ECF" w:rsidRDefault="00F33A0B" w:rsidP="00F33A0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851" w:type="dxa"/>
            <w:tcBorders>
              <w:top w:val="nil"/>
              <w:left w:val="nil"/>
              <w:bottom w:val="single" w:sz="4" w:space="0" w:color="000000"/>
              <w:right w:val="single" w:sz="4" w:space="0" w:color="000000"/>
            </w:tcBorders>
            <w:shd w:val="clear" w:color="auto" w:fill="auto"/>
            <w:vAlign w:val="center"/>
            <w:hideMark/>
          </w:tcPr>
          <w:p w14:paraId="0ECC8119" w14:textId="77777777" w:rsidR="00F33A0B" w:rsidRPr="00391ECF" w:rsidRDefault="00F33A0B" w:rsidP="00F33A0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709" w:type="dxa"/>
            <w:tcBorders>
              <w:top w:val="nil"/>
              <w:left w:val="nil"/>
              <w:bottom w:val="single" w:sz="4" w:space="0" w:color="000000"/>
              <w:right w:val="single" w:sz="4" w:space="0" w:color="000000"/>
            </w:tcBorders>
            <w:shd w:val="clear" w:color="auto" w:fill="auto"/>
            <w:vAlign w:val="center"/>
            <w:hideMark/>
          </w:tcPr>
          <w:p w14:paraId="56814D02" w14:textId="77777777" w:rsidR="00F33A0B" w:rsidRPr="00391ECF" w:rsidRDefault="00F33A0B" w:rsidP="00F33A0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39743705" w14:textId="77777777" w:rsidR="00F33A0B" w:rsidRPr="00391ECF" w:rsidRDefault="00F33A0B" w:rsidP="00F33A0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851" w:type="dxa"/>
            <w:tcBorders>
              <w:top w:val="nil"/>
              <w:left w:val="nil"/>
              <w:bottom w:val="single" w:sz="4" w:space="0" w:color="000000"/>
              <w:right w:val="single" w:sz="4" w:space="0" w:color="000000"/>
            </w:tcBorders>
            <w:shd w:val="clear" w:color="auto" w:fill="auto"/>
            <w:vAlign w:val="center"/>
            <w:hideMark/>
          </w:tcPr>
          <w:p w14:paraId="3A6F86DF" w14:textId="77777777" w:rsidR="00F33A0B" w:rsidRPr="00391ECF" w:rsidRDefault="00F33A0B" w:rsidP="00F33A0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899" w:type="dxa"/>
            <w:tcBorders>
              <w:top w:val="nil"/>
              <w:left w:val="nil"/>
              <w:bottom w:val="single" w:sz="4" w:space="0" w:color="000000"/>
              <w:right w:val="single" w:sz="4" w:space="0" w:color="000000"/>
            </w:tcBorders>
            <w:shd w:val="clear" w:color="auto" w:fill="auto"/>
            <w:vAlign w:val="center"/>
            <w:hideMark/>
          </w:tcPr>
          <w:p w14:paraId="6395DA7F" w14:textId="77777777" w:rsidR="00F33A0B" w:rsidRPr="00391ECF" w:rsidRDefault="00F33A0B" w:rsidP="00F33A0B">
            <w:pPr>
              <w:jc w:val="center"/>
              <w:rPr>
                <w:rFonts w:ascii="Times New Roman" w:eastAsia="Times New Roman" w:hAnsi="Times New Roman"/>
                <w:sz w:val="16"/>
                <w:szCs w:val="16"/>
                <w:lang w:eastAsia="ru-RU"/>
              </w:rPr>
            </w:pPr>
            <w:proofErr w:type="spellStart"/>
            <w:proofErr w:type="gramStart"/>
            <w:r w:rsidRPr="00391ECF">
              <w:rPr>
                <w:rFonts w:ascii="Times New Roman" w:eastAsia="Times New Roman" w:hAnsi="Times New Roman"/>
                <w:sz w:val="16"/>
                <w:szCs w:val="16"/>
                <w:lang w:eastAsia="ru-RU"/>
              </w:rPr>
              <w:t>кв.м</w:t>
            </w:r>
            <w:proofErr w:type="spellEnd"/>
            <w:proofErr w:type="gramEnd"/>
          </w:p>
        </w:tc>
        <w:tc>
          <w:tcPr>
            <w:tcW w:w="802" w:type="dxa"/>
            <w:tcBorders>
              <w:top w:val="nil"/>
              <w:left w:val="nil"/>
              <w:bottom w:val="single" w:sz="4" w:space="0" w:color="000000"/>
              <w:right w:val="single" w:sz="4" w:space="0" w:color="000000"/>
            </w:tcBorders>
            <w:shd w:val="clear" w:color="auto" w:fill="auto"/>
            <w:noWrap/>
            <w:vAlign w:val="center"/>
            <w:hideMark/>
          </w:tcPr>
          <w:p w14:paraId="06EC30E7"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чел</w:t>
            </w:r>
          </w:p>
        </w:tc>
        <w:tc>
          <w:tcPr>
            <w:tcW w:w="708" w:type="dxa"/>
            <w:tcBorders>
              <w:top w:val="nil"/>
              <w:left w:val="nil"/>
              <w:bottom w:val="single" w:sz="4" w:space="0" w:color="000000"/>
              <w:right w:val="single" w:sz="4" w:space="0" w:color="000000"/>
            </w:tcBorders>
            <w:shd w:val="clear" w:color="auto" w:fill="auto"/>
            <w:noWrap/>
            <w:vAlign w:val="center"/>
            <w:hideMark/>
          </w:tcPr>
          <w:p w14:paraId="2E1CBD93"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чел</w:t>
            </w:r>
          </w:p>
        </w:tc>
        <w:tc>
          <w:tcPr>
            <w:tcW w:w="709" w:type="dxa"/>
            <w:tcBorders>
              <w:top w:val="nil"/>
              <w:left w:val="nil"/>
              <w:bottom w:val="single" w:sz="4" w:space="0" w:color="000000"/>
              <w:right w:val="single" w:sz="4" w:space="0" w:color="000000"/>
            </w:tcBorders>
            <w:shd w:val="clear" w:color="auto" w:fill="auto"/>
            <w:noWrap/>
            <w:vAlign w:val="center"/>
            <w:hideMark/>
          </w:tcPr>
          <w:p w14:paraId="1FA177F6"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чел</w:t>
            </w:r>
          </w:p>
        </w:tc>
        <w:tc>
          <w:tcPr>
            <w:tcW w:w="656" w:type="dxa"/>
            <w:tcBorders>
              <w:top w:val="nil"/>
              <w:left w:val="nil"/>
              <w:bottom w:val="single" w:sz="4" w:space="0" w:color="000000"/>
              <w:right w:val="single" w:sz="4" w:space="0" w:color="000000"/>
            </w:tcBorders>
            <w:shd w:val="clear" w:color="auto" w:fill="auto"/>
            <w:noWrap/>
            <w:vAlign w:val="center"/>
            <w:hideMark/>
          </w:tcPr>
          <w:p w14:paraId="1083DDC1"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чел</w:t>
            </w:r>
          </w:p>
        </w:tc>
        <w:tc>
          <w:tcPr>
            <w:tcW w:w="762" w:type="dxa"/>
            <w:tcBorders>
              <w:top w:val="nil"/>
              <w:left w:val="nil"/>
              <w:bottom w:val="single" w:sz="4" w:space="0" w:color="000000"/>
              <w:right w:val="single" w:sz="4" w:space="0" w:color="000000"/>
            </w:tcBorders>
            <w:shd w:val="clear" w:color="auto" w:fill="auto"/>
            <w:noWrap/>
            <w:vAlign w:val="center"/>
            <w:hideMark/>
          </w:tcPr>
          <w:p w14:paraId="2DDEF03C"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чел</w:t>
            </w:r>
          </w:p>
        </w:tc>
        <w:tc>
          <w:tcPr>
            <w:tcW w:w="708" w:type="dxa"/>
            <w:tcBorders>
              <w:top w:val="nil"/>
              <w:left w:val="nil"/>
              <w:bottom w:val="single" w:sz="4" w:space="0" w:color="000000"/>
              <w:right w:val="single" w:sz="4" w:space="0" w:color="000000"/>
            </w:tcBorders>
            <w:shd w:val="clear" w:color="auto" w:fill="auto"/>
            <w:vAlign w:val="center"/>
            <w:hideMark/>
          </w:tcPr>
          <w:p w14:paraId="5CB2ED56"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чел</w:t>
            </w:r>
          </w:p>
        </w:tc>
        <w:tc>
          <w:tcPr>
            <w:tcW w:w="709" w:type="dxa"/>
            <w:tcBorders>
              <w:top w:val="nil"/>
              <w:left w:val="nil"/>
              <w:bottom w:val="single" w:sz="4" w:space="0" w:color="000000"/>
              <w:right w:val="single" w:sz="4" w:space="0" w:color="000000"/>
            </w:tcBorders>
            <w:shd w:val="clear" w:color="auto" w:fill="auto"/>
            <w:vAlign w:val="center"/>
            <w:hideMark/>
          </w:tcPr>
          <w:p w14:paraId="5747D747"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чел</w:t>
            </w:r>
          </w:p>
        </w:tc>
        <w:tc>
          <w:tcPr>
            <w:tcW w:w="820" w:type="dxa"/>
            <w:tcBorders>
              <w:top w:val="nil"/>
              <w:left w:val="nil"/>
              <w:bottom w:val="single" w:sz="4" w:space="0" w:color="000000"/>
              <w:right w:val="single" w:sz="4" w:space="0" w:color="000000"/>
            </w:tcBorders>
            <w:shd w:val="clear" w:color="auto" w:fill="auto"/>
            <w:vAlign w:val="center"/>
            <w:hideMark/>
          </w:tcPr>
          <w:p w14:paraId="7A1AB33A"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чел</w:t>
            </w:r>
          </w:p>
        </w:tc>
      </w:tr>
      <w:tr w:rsidR="00D00F9E" w:rsidRPr="00391ECF" w14:paraId="53C7D4BD" w14:textId="77777777" w:rsidTr="00D00F9E">
        <w:trPr>
          <w:trHeight w:val="265"/>
        </w:trPr>
        <w:tc>
          <w:tcPr>
            <w:tcW w:w="1821" w:type="dxa"/>
            <w:tcBorders>
              <w:top w:val="nil"/>
              <w:left w:val="single" w:sz="4" w:space="0" w:color="000000"/>
              <w:bottom w:val="single" w:sz="4" w:space="0" w:color="000000"/>
              <w:right w:val="single" w:sz="4" w:space="0" w:color="000000"/>
            </w:tcBorders>
            <w:shd w:val="clear" w:color="auto" w:fill="auto"/>
            <w:vAlign w:val="center"/>
            <w:hideMark/>
          </w:tcPr>
          <w:p w14:paraId="4DE8D554"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2</w:t>
            </w:r>
          </w:p>
        </w:tc>
        <w:tc>
          <w:tcPr>
            <w:tcW w:w="731" w:type="dxa"/>
            <w:tcBorders>
              <w:top w:val="nil"/>
              <w:left w:val="nil"/>
              <w:bottom w:val="single" w:sz="4" w:space="0" w:color="000000"/>
              <w:right w:val="single" w:sz="4" w:space="0" w:color="000000"/>
            </w:tcBorders>
            <w:shd w:val="clear" w:color="auto" w:fill="auto"/>
            <w:vAlign w:val="center"/>
            <w:hideMark/>
          </w:tcPr>
          <w:p w14:paraId="784CDEB0"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14:paraId="38080AB6"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4</w:t>
            </w:r>
          </w:p>
        </w:tc>
        <w:tc>
          <w:tcPr>
            <w:tcW w:w="708" w:type="dxa"/>
            <w:tcBorders>
              <w:top w:val="nil"/>
              <w:left w:val="nil"/>
              <w:bottom w:val="single" w:sz="4" w:space="0" w:color="000000"/>
              <w:right w:val="single" w:sz="4" w:space="0" w:color="000000"/>
            </w:tcBorders>
            <w:shd w:val="clear" w:color="auto" w:fill="auto"/>
            <w:vAlign w:val="center"/>
            <w:hideMark/>
          </w:tcPr>
          <w:p w14:paraId="278FBCDD"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5</w:t>
            </w:r>
          </w:p>
        </w:tc>
        <w:tc>
          <w:tcPr>
            <w:tcW w:w="851" w:type="dxa"/>
            <w:tcBorders>
              <w:top w:val="nil"/>
              <w:left w:val="nil"/>
              <w:bottom w:val="single" w:sz="4" w:space="0" w:color="000000"/>
              <w:right w:val="single" w:sz="4" w:space="0" w:color="000000"/>
            </w:tcBorders>
            <w:shd w:val="clear" w:color="auto" w:fill="auto"/>
            <w:vAlign w:val="center"/>
            <w:hideMark/>
          </w:tcPr>
          <w:p w14:paraId="504D2E78"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14:paraId="3BFC96AC"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7</w:t>
            </w:r>
          </w:p>
        </w:tc>
        <w:tc>
          <w:tcPr>
            <w:tcW w:w="850" w:type="dxa"/>
            <w:tcBorders>
              <w:top w:val="nil"/>
              <w:left w:val="nil"/>
              <w:bottom w:val="single" w:sz="4" w:space="0" w:color="000000"/>
              <w:right w:val="single" w:sz="4" w:space="0" w:color="000000"/>
            </w:tcBorders>
            <w:shd w:val="clear" w:color="auto" w:fill="auto"/>
            <w:vAlign w:val="center"/>
            <w:hideMark/>
          </w:tcPr>
          <w:p w14:paraId="642D1F98"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8</w:t>
            </w:r>
          </w:p>
        </w:tc>
        <w:tc>
          <w:tcPr>
            <w:tcW w:w="851" w:type="dxa"/>
            <w:tcBorders>
              <w:top w:val="nil"/>
              <w:left w:val="nil"/>
              <w:bottom w:val="single" w:sz="4" w:space="0" w:color="000000"/>
              <w:right w:val="single" w:sz="4" w:space="0" w:color="000000"/>
            </w:tcBorders>
            <w:shd w:val="clear" w:color="auto" w:fill="auto"/>
            <w:vAlign w:val="center"/>
            <w:hideMark/>
          </w:tcPr>
          <w:p w14:paraId="322205A0"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9</w:t>
            </w:r>
          </w:p>
        </w:tc>
        <w:tc>
          <w:tcPr>
            <w:tcW w:w="899" w:type="dxa"/>
            <w:tcBorders>
              <w:top w:val="nil"/>
              <w:left w:val="nil"/>
              <w:bottom w:val="single" w:sz="4" w:space="0" w:color="000000"/>
              <w:right w:val="single" w:sz="4" w:space="0" w:color="000000"/>
            </w:tcBorders>
            <w:shd w:val="clear" w:color="auto" w:fill="auto"/>
            <w:vAlign w:val="center"/>
            <w:hideMark/>
          </w:tcPr>
          <w:p w14:paraId="5E3EAB2E"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10</w:t>
            </w:r>
          </w:p>
        </w:tc>
        <w:tc>
          <w:tcPr>
            <w:tcW w:w="802" w:type="dxa"/>
            <w:tcBorders>
              <w:top w:val="nil"/>
              <w:left w:val="nil"/>
              <w:bottom w:val="single" w:sz="4" w:space="0" w:color="000000"/>
              <w:right w:val="single" w:sz="4" w:space="0" w:color="000000"/>
            </w:tcBorders>
            <w:shd w:val="clear" w:color="auto" w:fill="auto"/>
            <w:vAlign w:val="center"/>
            <w:hideMark/>
          </w:tcPr>
          <w:p w14:paraId="2539FEAC"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11</w:t>
            </w:r>
          </w:p>
        </w:tc>
        <w:tc>
          <w:tcPr>
            <w:tcW w:w="708" w:type="dxa"/>
            <w:tcBorders>
              <w:top w:val="nil"/>
              <w:left w:val="nil"/>
              <w:bottom w:val="single" w:sz="4" w:space="0" w:color="000000"/>
              <w:right w:val="single" w:sz="4" w:space="0" w:color="000000"/>
            </w:tcBorders>
            <w:shd w:val="clear" w:color="auto" w:fill="auto"/>
            <w:vAlign w:val="center"/>
            <w:hideMark/>
          </w:tcPr>
          <w:p w14:paraId="3CEBC2BC"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12</w:t>
            </w:r>
          </w:p>
        </w:tc>
        <w:tc>
          <w:tcPr>
            <w:tcW w:w="709" w:type="dxa"/>
            <w:tcBorders>
              <w:top w:val="nil"/>
              <w:left w:val="nil"/>
              <w:bottom w:val="single" w:sz="4" w:space="0" w:color="000000"/>
              <w:right w:val="single" w:sz="4" w:space="0" w:color="000000"/>
            </w:tcBorders>
            <w:shd w:val="clear" w:color="auto" w:fill="auto"/>
            <w:vAlign w:val="center"/>
            <w:hideMark/>
          </w:tcPr>
          <w:p w14:paraId="3B9A6D41"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13</w:t>
            </w:r>
          </w:p>
        </w:tc>
        <w:tc>
          <w:tcPr>
            <w:tcW w:w="656" w:type="dxa"/>
            <w:tcBorders>
              <w:top w:val="nil"/>
              <w:left w:val="nil"/>
              <w:bottom w:val="single" w:sz="4" w:space="0" w:color="000000"/>
              <w:right w:val="single" w:sz="4" w:space="0" w:color="000000"/>
            </w:tcBorders>
            <w:shd w:val="clear" w:color="auto" w:fill="auto"/>
            <w:vAlign w:val="center"/>
            <w:hideMark/>
          </w:tcPr>
          <w:p w14:paraId="2E5E30FA"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14</w:t>
            </w:r>
          </w:p>
        </w:tc>
        <w:tc>
          <w:tcPr>
            <w:tcW w:w="762" w:type="dxa"/>
            <w:tcBorders>
              <w:top w:val="nil"/>
              <w:left w:val="nil"/>
              <w:bottom w:val="single" w:sz="4" w:space="0" w:color="000000"/>
              <w:right w:val="single" w:sz="4" w:space="0" w:color="000000"/>
            </w:tcBorders>
            <w:shd w:val="clear" w:color="auto" w:fill="auto"/>
            <w:vAlign w:val="center"/>
            <w:hideMark/>
          </w:tcPr>
          <w:p w14:paraId="6E89C2E8"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15</w:t>
            </w:r>
          </w:p>
        </w:tc>
        <w:tc>
          <w:tcPr>
            <w:tcW w:w="708" w:type="dxa"/>
            <w:tcBorders>
              <w:top w:val="nil"/>
              <w:left w:val="nil"/>
              <w:bottom w:val="single" w:sz="4" w:space="0" w:color="000000"/>
              <w:right w:val="single" w:sz="4" w:space="0" w:color="000000"/>
            </w:tcBorders>
            <w:shd w:val="clear" w:color="auto" w:fill="auto"/>
            <w:vAlign w:val="center"/>
            <w:hideMark/>
          </w:tcPr>
          <w:p w14:paraId="36072130"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16</w:t>
            </w:r>
          </w:p>
        </w:tc>
        <w:tc>
          <w:tcPr>
            <w:tcW w:w="709" w:type="dxa"/>
            <w:tcBorders>
              <w:top w:val="nil"/>
              <w:left w:val="nil"/>
              <w:bottom w:val="single" w:sz="4" w:space="0" w:color="000000"/>
              <w:right w:val="single" w:sz="4" w:space="0" w:color="000000"/>
            </w:tcBorders>
            <w:shd w:val="clear" w:color="auto" w:fill="auto"/>
            <w:vAlign w:val="center"/>
            <w:hideMark/>
          </w:tcPr>
          <w:p w14:paraId="4A90FF49"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17</w:t>
            </w:r>
          </w:p>
        </w:tc>
        <w:tc>
          <w:tcPr>
            <w:tcW w:w="820" w:type="dxa"/>
            <w:tcBorders>
              <w:top w:val="nil"/>
              <w:left w:val="nil"/>
              <w:bottom w:val="single" w:sz="4" w:space="0" w:color="000000"/>
              <w:right w:val="single" w:sz="4" w:space="0" w:color="000000"/>
            </w:tcBorders>
            <w:shd w:val="clear" w:color="auto" w:fill="auto"/>
            <w:vAlign w:val="center"/>
            <w:hideMark/>
          </w:tcPr>
          <w:p w14:paraId="379E6CFC" w14:textId="77777777" w:rsidR="00F33A0B" w:rsidRPr="00391ECF" w:rsidRDefault="00F33A0B" w:rsidP="00F33A0B">
            <w:pPr>
              <w:jc w:val="cente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18</w:t>
            </w:r>
          </w:p>
        </w:tc>
      </w:tr>
      <w:tr w:rsidR="00D00F9E" w:rsidRPr="00391ECF" w14:paraId="308BB31A" w14:textId="77777777" w:rsidTr="00D00F9E">
        <w:trPr>
          <w:trHeight w:val="708"/>
        </w:trPr>
        <w:tc>
          <w:tcPr>
            <w:tcW w:w="1821" w:type="dxa"/>
            <w:tcBorders>
              <w:top w:val="nil"/>
              <w:left w:val="single" w:sz="4" w:space="0" w:color="000000"/>
              <w:bottom w:val="single" w:sz="4" w:space="0" w:color="000000"/>
              <w:right w:val="single" w:sz="4" w:space="0" w:color="000000"/>
            </w:tcBorders>
            <w:shd w:val="clear" w:color="auto" w:fill="auto"/>
            <w:vAlign w:val="center"/>
            <w:hideMark/>
          </w:tcPr>
          <w:p w14:paraId="343944A8" w14:textId="77777777" w:rsidR="00F33A0B" w:rsidRPr="00391ECF" w:rsidRDefault="00F33A0B" w:rsidP="00F33A0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Всего подлежит переселению в 2019 – 2025 гг.</w:t>
            </w:r>
          </w:p>
        </w:tc>
        <w:tc>
          <w:tcPr>
            <w:tcW w:w="731" w:type="dxa"/>
            <w:tcBorders>
              <w:top w:val="nil"/>
              <w:left w:val="nil"/>
              <w:bottom w:val="single" w:sz="4" w:space="0" w:color="000000"/>
              <w:right w:val="single" w:sz="4" w:space="0" w:color="000000"/>
            </w:tcBorders>
            <w:shd w:val="clear" w:color="auto" w:fill="auto"/>
            <w:noWrap/>
            <w:vAlign w:val="center"/>
            <w:hideMark/>
          </w:tcPr>
          <w:p w14:paraId="140BAD63"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137,00 </w:t>
            </w:r>
          </w:p>
        </w:tc>
        <w:tc>
          <w:tcPr>
            <w:tcW w:w="709" w:type="dxa"/>
            <w:tcBorders>
              <w:top w:val="nil"/>
              <w:left w:val="nil"/>
              <w:bottom w:val="single" w:sz="4" w:space="0" w:color="000000"/>
              <w:right w:val="single" w:sz="4" w:space="0" w:color="000000"/>
            </w:tcBorders>
            <w:shd w:val="clear" w:color="auto" w:fill="auto"/>
            <w:noWrap/>
            <w:vAlign w:val="center"/>
            <w:hideMark/>
          </w:tcPr>
          <w:p w14:paraId="1F0765F7"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549,30 </w:t>
            </w:r>
          </w:p>
        </w:tc>
        <w:tc>
          <w:tcPr>
            <w:tcW w:w="708" w:type="dxa"/>
            <w:tcBorders>
              <w:top w:val="nil"/>
              <w:left w:val="nil"/>
              <w:bottom w:val="single" w:sz="4" w:space="0" w:color="000000"/>
              <w:right w:val="single" w:sz="4" w:space="0" w:color="000000"/>
            </w:tcBorders>
            <w:shd w:val="clear" w:color="auto" w:fill="auto"/>
            <w:noWrap/>
            <w:vAlign w:val="center"/>
            <w:hideMark/>
          </w:tcPr>
          <w:p w14:paraId="79DF74A4"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390,00 </w:t>
            </w:r>
          </w:p>
        </w:tc>
        <w:tc>
          <w:tcPr>
            <w:tcW w:w="851" w:type="dxa"/>
            <w:tcBorders>
              <w:top w:val="nil"/>
              <w:left w:val="nil"/>
              <w:bottom w:val="single" w:sz="4" w:space="0" w:color="000000"/>
              <w:right w:val="single" w:sz="4" w:space="0" w:color="000000"/>
            </w:tcBorders>
            <w:shd w:val="clear" w:color="auto" w:fill="auto"/>
            <w:noWrap/>
            <w:vAlign w:val="center"/>
            <w:hideMark/>
          </w:tcPr>
          <w:p w14:paraId="0C8AB576"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1 329,40 </w:t>
            </w:r>
          </w:p>
        </w:tc>
        <w:tc>
          <w:tcPr>
            <w:tcW w:w="709" w:type="dxa"/>
            <w:tcBorders>
              <w:top w:val="nil"/>
              <w:left w:val="nil"/>
              <w:bottom w:val="single" w:sz="4" w:space="0" w:color="000000"/>
              <w:right w:val="single" w:sz="4" w:space="0" w:color="000000"/>
            </w:tcBorders>
            <w:shd w:val="clear" w:color="auto" w:fill="auto"/>
            <w:noWrap/>
            <w:vAlign w:val="center"/>
            <w:hideMark/>
          </w:tcPr>
          <w:p w14:paraId="40602956"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50" w:type="dxa"/>
            <w:tcBorders>
              <w:top w:val="nil"/>
              <w:left w:val="nil"/>
              <w:bottom w:val="single" w:sz="4" w:space="0" w:color="000000"/>
              <w:right w:val="single" w:sz="4" w:space="0" w:color="000000"/>
            </w:tcBorders>
            <w:shd w:val="clear" w:color="auto" w:fill="auto"/>
            <w:noWrap/>
            <w:vAlign w:val="center"/>
            <w:hideMark/>
          </w:tcPr>
          <w:p w14:paraId="441EAE4B"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51" w:type="dxa"/>
            <w:tcBorders>
              <w:top w:val="nil"/>
              <w:left w:val="nil"/>
              <w:bottom w:val="single" w:sz="4" w:space="0" w:color="000000"/>
              <w:right w:val="single" w:sz="4" w:space="0" w:color="000000"/>
            </w:tcBorders>
            <w:shd w:val="clear" w:color="auto" w:fill="auto"/>
            <w:noWrap/>
            <w:vAlign w:val="center"/>
            <w:hideMark/>
          </w:tcPr>
          <w:p w14:paraId="68115C38"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99" w:type="dxa"/>
            <w:tcBorders>
              <w:top w:val="nil"/>
              <w:left w:val="nil"/>
              <w:bottom w:val="single" w:sz="4" w:space="0" w:color="000000"/>
              <w:right w:val="single" w:sz="4" w:space="0" w:color="000000"/>
            </w:tcBorders>
            <w:shd w:val="clear" w:color="auto" w:fill="auto"/>
            <w:noWrap/>
            <w:vAlign w:val="center"/>
            <w:hideMark/>
          </w:tcPr>
          <w:p w14:paraId="7D0BBC89"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2 405,70 </w:t>
            </w:r>
          </w:p>
        </w:tc>
        <w:tc>
          <w:tcPr>
            <w:tcW w:w="802" w:type="dxa"/>
            <w:tcBorders>
              <w:top w:val="nil"/>
              <w:left w:val="nil"/>
              <w:bottom w:val="single" w:sz="4" w:space="0" w:color="000000"/>
              <w:right w:val="single" w:sz="4" w:space="0" w:color="000000"/>
            </w:tcBorders>
            <w:shd w:val="clear" w:color="auto" w:fill="auto"/>
            <w:noWrap/>
            <w:vAlign w:val="center"/>
            <w:hideMark/>
          </w:tcPr>
          <w:p w14:paraId="464CDF10"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5,00 </w:t>
            </w:r>
          </w:p>
        </w:tc>
        <w:tc>
          <w:tcPr>
            <w:tcW w:w="708" w:type="dxa"/>
            <w:tcBorders>
              <w:top w:val="nil"/>
              <w:left w:val="nil"/>
              <w:bottom w:val="single" w:sz="4" w:space="0" w:color="000000"/>
              <w:right w:val="single" w:sz="4" w:space="0" w:color="000000"/>
            </w:tcBorders>
            <w:shd w:val="clear" w:color="auto" w:fill="auto"/>
            <w:noWrap/>
            <w:vAlign w:val="center"/>
            <w:hideMark/>
          </w:tcPr>
          <w:p w14:paraId="0E163611"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41,00 </w:t>
            </w:r>
          </w:p>
        </w:tc>
        <w:tc>
          <w:tcPr>
            <w:tcW w:w="709" w:type="dxa"/>
            <w:tcBorders>
              <w:top w:val="nil"/>
              <w:left w:val="nil"/>
              <w:bottom w:val="single" w:sz="4" w:space="0" w:color="000000"/>
              <w:right w:val="single" w:sz="4" w:space="0" w:color="000000"/>
            </w:tcBorders>
            <w:shd w:val="clear" w:color="auto" w:fill="auto"/>
            <w:noWrap/>
            <w:vAlign w:val="center"/>
            <w:hideMark/>
          </w:tcPr>
          <w:p w14:paraId="0524E812"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27,00 </w:t>
            </w:r>
          </w:p>
        </w:tc>
        <w:tc>
          <w:tcPr>
            <w:tcW w:w="656" w:type="dxa"/>
            <w:tcBorders>
              <w:top w:val="nil"/>
              <w:left w:val="nil"/>
              <w:bottom w:val="single" w:sz="4" w:space="0" w:color="000000"/>
              <w:right w:val="single" w:sz="4" w:space="0" w:color="000000"/>
            </w:tcBorders>
            <w:shd w:val="clear" w:color="auto" w:fill="auto"/>
            <w:noWrap/>
            <w:vAlign w:val="center"/>
            <w:hideMark/>
          </w:tcPr>
          <w:p w14:paraId="73E7AF5C"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69,00 </w:t>
            </w:r>
          </w:p>
        </w:tc>
        <w:tc>
          <w:tcPr>
            <w:tcW w:w="762" w:type="dxa"/>
            <w:tcBorders>
              <w:top w:val="nil"/>
              <w:left w:val="nil"/>
              <w:bottom w:val="single" w:sz="4" w:space="0" w:color="000000"/>
              <w:right w:val="single" w:sz="4" w:space="0" w:color="000000"/>
            </w:tcBorders>
            <w:shd w:val="clear" w:color="auto" w:fill="auto"/>
            <w:noWrap/>
            <w:vAlign w:val="center"/>
            <w:hideMark/>
          </w:tcPr>
          <w:p w14:paraId="1A3F5EC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708" w:type="dxa"/>
            <w:tcBorders>
              <w:top w:val="nil"/>
              <w:left w:val="nil"/>
              <w:bottom w:val="single" w:sz="4" w:space="0" w:color="000000"/>
              <w:right w:val="single" w:sz="4" w:space="0" w:color="000000"/>
            </w:tcBorders>
            <w:shd w:val="clear" w:color="auto" w:fill="auto"/>
            <w:noWrap/>
            <w:vAlign w:val="center"/>
            <w:hideMark/>
          </w:tcPr>
          <w:p w14:paraId="0C24940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709" w:type="dxa"/>
            <w:tcBorders>
              <w:top w:val="nil"/>
              <w:left w:val="nil"/>
              <w:bottom w:val="single" w:sz="4" w:space="0" w:color="000000"/>
              <w:right w:val="single" w:sz="4" w:space="0" w:color="000000"/>
            </w:tcBorders>
            <w:shd w:val="clear" w:color="auto" w:fill="auto"/>
            <w:noWrap/>
            <w:vAlign w:val="center"/>
            <w:hideMark/>
          </w:tcPr>
          <w:p w14:paraId="72506553"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20" w:type="dxa"/>
            <w:tcBorders>
              <w:top w:val="nil"/>
              <w:left w:val="nil"/>
              <w:bottom w:val="single" w:sz="4" w:space="0" w:color="000000"/>
              <w:right w:val="single" w:sz="4" w:space="0" w:color="000000"/>
            </w:tcBorders>
            <w:shd w:val="clear" w:color="auto" w:fill="auto"/>
            <w:noWrap/>
            <w:vAlign w:val="center"/>
            <w:hideMark/>
          </w:tcPr>
          <w:p w14:paraId="114C209C"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142,00 </w:t>
            </w:r>
          </w:p>
        </w:tc>
      </w:tr>
      <w:tr w:rsidR="00D00F9E" w:rsidRPr="00391ECF" w14:paraId="12AAC653" w14:textId="77777777" w:rsidTr="00D00F9E">
        <w:trPr>
          <w:trHeight w:val="1258"/>
        </w:trPr>
        <w:tc>
          <w:tcPr>
            <w:tcW w:w="1821" w:type="dxa"/>
            <w:tcBorders>
              <w:top w:val="nil"/>
              <w:left w:val="single" w:sz="4" w:space="0" w:color="000000"/>
              <w:bottom w:val="single" w:sz="4" w:space="0" w:color="000000"/>
              <w:right w:val="single" w:sz="4" w:space="0" w:color="000000"/>
            </w:tcBorders>
            <w:shd w:val="clear" w:color="auto" w:fill="auto"/>
            <w:vAlign w:val="center"/>
            <w:hideMark/>
          </w:tcPr>
          <w:p w14:paraId="7A62A949" w14:textId="77777777" w:rsidR="00F33A0B" w:rsidRPr="00391ECF" w:rsidRDefault="00F33A0B" w:rsidP="00F33A0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Всего </w:t>
            </w:r>
            <w:proofErr w:type="gramStart"/>
            <w:r w:rsidRPr="00391ECF">
              <w:rPr>
                <w:rFonts w:ascii="Times New Roman" w:eastAsia="Times New Roman" w:hAnsi="Times New Roman"/>
                <w:sz w:val="16"/>
                <w:szCs w:val="16"/>
                <w:lang w:eastAsia="ru-RU"/>
              </w:rPr>
              <w:t>по  программе</w:t>
            </w:r>
            <w:proofErr w:type="gramEnd"/>
            <w:r w:rsidRPr="00391ECF">
              <w:rPr>
                <w:rFonts w:ascii="Times New Roman" w:eastAsia="Times New Roman" w:hAnsi="Times New Roman"/>
                <w:sz w:val="16"/>
                <w:szCs w:val="16"/>
                <w:lang w:eastAsia="ru-RU"/>
              </w:rPr>
              <w:t xml:space="preserve"> переселения, в рамках которой предусмотрено финансирование за счет средств Фонда. в т.ч.:</w:t>
            </w:r>
          </w:p>
        </w:tc>
        <w:tc>
          <w:tcPr>
            <w:tcW w:w="731" w:type="dxa"/>
            <w:tcBorders>
              <w:top w:val="nil"/>
              <w:left w:val="nil"/>
              <w:bottom w:val="single" w:sz="4" w:space="0" w:color="000000"/>
              <w:right w:val="single" w:sz="4" w:space="0" w:color="000000"/>
            </w:tcBorders>
            <w:shd w:val="clear" w:color="auto" w:fill="auto"/>
            <w:noWrap/>
            <w:vAlign w:val="center"/>
            <w:hideMark/>
          </w:tcPr>
          <w:p w14:paraId="3605423E"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709" w:type="dxa"/>
            <w:tcBorders>
              <w:top w:val="nil"/>
              <w:left w:val="nil"/>
              <w:bottom w:val="single" w:sz="4" w:space="0" w:color="000000"/>
              <w:right w:val="single" w:sz="4" w:space="0" w:color="000000"/>
            </w:tcBorders>
            <w:shd w:val="clear" w:color="auto" w:fill="auto"/>
            <w:noWrap/>
            <w:vAlign w:val="center"/>
            <w:hideMark/>
          </w:tcPr>
          <w:p w14:paraId="02CB0D95"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549,00 </w:t>
            </w:r>
          </w:p>
        </w:tc>
        <w:tc>
          <w:tcPr>
            <w:tcW w:w="708" w:type="dxa"/>
            <w:tcBorders>
              <w:top w:val="nil"/>
              <w:left w:val="nil"/>
              <w:bottom w:val="single" w:sz="4" w:space="0" w:color="000000"/>
              <w:right w:val="single" w:sz="4" w:space="0" w:color="000000"/>
            </w:tcBorders>
            <w:shd w:val="clear" w:color="auto" w:fill="auto"/>
            <w:noWrap/>
            <w:vAlign w:val="center"/>
            <w:hideMark/>
          </w:tcPr>
          <w:p w14:paraId="42D4C46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338,90 </w:t>
            </w:r>
          </w:p>
        </w:tc>
        <w:tc>
          <w:tcPr>
            <w:tcW w:w="851" w:type="dxa"/>
            <w:tcBorders>
              <w:top w:val="nil"/>
              <w:left w:val="nil"/>
              <w:bottom w:val="single" w:sz="4" w:space="0" w:color="000000"/>
              <w:right w:val="single" w:sz="4" w:space="0" w:color="000000"/>
            </w:tcBorders>
            <w:shd w:val="clear" w:color="auto" w:fill="auto"/>
            <w:vAlign w:val="center"/>
            <w:hideMark/>
          </w:tcPr>
          <w:p w14:paraId="77806562"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1 329,40 </w:t>
            </w:r>
          </w:p>
        </w:tc>
        <w:tc>
          <w:tcPr>
            <w:tcW w:w="709" w:type="dxa"/>
            <w:tcBorders>
              <w:top w:val="nil"/>
              <w:left w:val="nil"/>
              <w:bottom w:val="single" w:sz="4" w:space="0" w:color="000000"/>
              <w:right w:val="single" w:sz="4" w:space="0" w:color="000000"/>
            </w:tcBorders>
            <w:shd w:val="clear" w:color="auto" w:fill="auto"/>
            <w:vAlign w:val="center"/>
            <w:hideMark/>
          </w:tcPr>
          <w:p w14:paraId="13BE6501"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50" w:type="dxa"/>
            <w:tcBorders>
              <w:top w:val="nil"/>
              <w:left w:val="nil"/>
              <w:bottom w:val="single" w:sz="4" w:space="0" w:color="000000"/>
              <w:right w:val="single" w:sz="4" w:space="0" w:color="000000"/>
            </w:tcBorders>
            <w:shd w:val="clear" w:color="auto" w:fill="auto"/>
            <w:vAlign w:val="center"/>
            <w:hideMark/>
          </w:tcPr>
          <w:p w14:paraId="0A358958"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51" w:type="dxa"/>
            <w:tcBorders>
              <w:top w:val="nil"/>
              <w:left w:val="nil"/>
              <w:bottom w:val="single" w:sz="4" w:space="0" w:color="000000"/>
              <w:right w:val="single" w:sz="4" w:space="0" w:color="000000"/>
            </w:tcBorders>
            <w:shd w:val="clear" w:color="auto" w:fill="auto"/>
            <w:vAlign w:val="center"/>
            <w:hideMark/>
          </w:tcPr>
          <w:p w14:paraId="42E2AE5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99" w:type="dxa"/>
            <w:tcBorders>
              <w:top w:val="nil"/>
              <w:left w:val="nil"/>
              <w:bottom w:val="single" w:sz="4" w:space="0" w:color="000000"/>
              <w:right w:val="single" w:sz="4" w:space="0" w:color="000000"/>
            </w:tcBorders>
            <w:shd w:val="clear" w:color="auto" w:fill="auto"/>
            <w:vAlign w:val="center"/>
            <w:hideMark/>
          </w:tcPr>
          <w:p w14:paraId="0D4804DF"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2 217,30 </w:t>
            </w:r>
          </w:p>
        </w:tc>
        <w:tc>
          <w:tcPr>
            <w:tcW w:w="802" w:type="dxa"/>
            <w:tcBorders>
              <w:top w:val="nil"/>
              <w:left w:val="nil"/>
              <w:bottom w:val="single" w:sz="4" w:space="0" w:color="000000"/>
              <w:right w:val="single" w:sz="4" w:space="0" w:color="000000"/>
            </w:tcBorders>
            <w:shd w:val="clear" w:color="auto" w:fill="auto"/>
            <w:noWrap/>
            <w:vAlign w:val="center"/>
            <w:hideMark/>
          </w:tcPr>
          <w:p w14:paraId="1EEFA5BF"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8" w:type="dxa"/>
            <w:tcBorders>
              <w:top w:val="nil"/>
              <w:left w:val="nil"/>
              <w:bottom w:val="single" w:sz="4" w:space="0" w:color="000000"/>
              <w:right w:val="single" w:sz="4" w:space="0" w:color="000000"/>
            </w:tcBorders>
            <w:shd w:val="clear" w:color="auto" w:fill="auto"/>
            <w:noWrap/>
            <w:vAlign w:val="center"/>
            <w:hideMark/>
          </w:tcPr>
          <w:p w14:paraId="6AB655D8"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41 </w:t>
            </w:r>
          </w:p>
        </w:tc>
        <w:tc>
          <w:tcPr>
            <w:tcW w:w="709" w:type="dxa"/>
            <w:tcBorders>
              <w:top w:val="nil"/>
              <w:left w:val="nil"/>
              <w:bottom w:val="single" w:sz="4" w:space="0" w:color="000000"/>
              <w:right w:val="single" w:sz="4" w:space="0" w:color="000000"/>
            </w:tcBorders>
            <w:shd w:val="clear" w:color="auto" w:fill="auto"/>
            <w:noWrap/>
            <w:vAlign w:val="center"/>
            <w:hideMark/>
          </w:tcPr>
          <w:p w14:paraId="700827EB"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26 </w:t>
            </w:r>
          </w:p>
        </w:tc>
        <w:tc>
          <w:tcPr>
            <w:tcW w:w="656" w:type="dxa"/>
            <w:tcBorders>
              <w:top w:val="nil"/>
              <w:left w:val="nil"/>
              <w:bottom w:val="single" w:sz="4" w:space="0" w:color="000000"/>
              <w:right w:val="single" w:sz="4" w:space="0" w:color="000000"/>
            </w:tcBorders>
            <w:shd w:val="clear" w:color="auto" w:fill="auto"/>
            <w:noWrap/>
            <w:vAlign w:val="center"/>
            <w:hideMark/>
          </w:tcPr>
          <w:p w14:paraId="03F04428"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69 </w:t>
            </w:r>
          </w:p>
        </w:tc>
        <w:tc>
          <w:tcPr>
            <w:tcW w:w="762" w:type="dxa"/>
            <w:tcBorders>
              <w:top w:val="nil"/>
              <w:left w:val="nil"/>
              <w:bottom w:val="single" w:sz="4" w:space="0" w:color="000000"/>
              <w:right w:val="single" w:sz="4" w:space="0" w:color="000000"/>
            </w:tcBorders>
            <w:shd w:val="clear" w:color="auto" w:fill="auto"/>
            <w:noWrap/>
            <w:vAlign w:val="center"/>
            <w:hideMark/>
          </w:tcPr>
          <w:p w14:paraId="337367A8"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8" w:type="dxa"/>
            <w:tcBorders>
              <w:top w:val="nil"/>
              <w:left w:val="nil"/>
              <w:bottom w:val="single" w:sz="4" w:space="0" w:color="000000"/>
              <w:right w:val="single" w:sz="4" w:space="0" w:color="000000"/>
            </w:tcBorders>
            <w:shd w:val="clear" w:color="auto" w:fill="auto"/>
            <w:vAlign w:val="center"/>
            <w:hideMark/>
          </w:tcPr>
          <w:p w14:paraId="6D5C698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9" w:type="dxa"/>
            <w:tcBorders>
              <w:top w:val="nil"/>
              <w:left w:val="nil"/>
              <w:bottom w:val="single" w:sz="4" w:space="0" w:color="000000"/>
              <w:right w:val="single" w:sz="4" w:space="0" w:color="000000"/>
            </w:tcBorders>
            <w:shd w:val="clear" w:color="auto" w:fill="auto"/>
            <w:vAlign w:val="center"/>
            <w:hideMark/>
          </w:tcPr>
          <w:p w14:paraId="0D4A380B"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820" w:type="dxa"/>
            <w:tcBorders>
              <w:top w:val="nil"/>
              <w:left w:val="nil"/>
              <w:bottom w:val="single" w:sz="4" w:space="0" w:color="000000"/>
              <w:right w:val="single" w:sz="4" w:space="0" w:color="000000"/>
            </w:tcBorders>
            <w:shd w:val="clear" w:color="auto" w:fill="auto"/>
            <w:vAlign w:val="center"/>
            <w:hideMark/>
          </w:tcPr>
          <w:p w14:paraId="7354AE2C"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136 </w:t>
            </w:r>
          </w:p>
        </w:tc>
      </w:tr>
      <w:tr w:rsidR="00D00F9E" w:rsidRPr="00391ECF" w14:paraId="589C7C21" w14:textId="77777777" w:rsidTr="00D00F9E">
        <w:trPr>
          <w:trHeight w:val="375"/>
        </w:trPr>
        <w:tc>
          <w:tcPr>
            <w:tcW w:w="1821" w:type="dxa"/>
            <w:tcBorders>
              <w:top w:val="nil"/>
              <w:left w:val="single" w:sz="4" w:space="0" w:color="000000"/>
              <w:bottom w:val="single" w:sz="4" w:space="0" w:color="000000"/>
              <w:right w:val="single" w:sz="4" w:space="0" w:color="000000"/>
            </w:tcBorders>
            <w:shd w:val="clear" w:color="auto" w:fill="auto"/>
            <w:vAlign w:val="center"/>
            <w:hideMark/>
          </w:tcPr>
          <w:p w14:paraId="3C8706D7" w14:textId="77777777" w:rsidR="00F33A0B" w:rsidRPr="00391ECF" w:rsidRDefault="00F33A0B" w:rsidP="00F33A0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Всего по этапу 2019 года </w:t>
            </w:r>
          </w:p>
        </w:tc>
        <w:tc>
          <w:tcPr>
            <w:tcW w:w="731" w:type="dxa"/>
            <w:tcBorders>
              <w:top w:val="nil"/>
              <w:left w:val="nil"/>
              <w:bottom w:val="single" w:sz="4" w:space="0" w:color="000000"/>
              <w:right w:val="single" w:sz="4" w:space="0" w:color="000000"/>
            </w:tcBorders>
            <w:shd w:val="clear" w:color="auto" w:fill="auto"/>
            <w:noWrap/>
            <w:vAlign w:val="center"/>
            <w:hideMark/>
          </w:tcPr>
          <w:p w14:paraId="231E31C9"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709" w:type="dxa"/>
            <w:tcBorders>
              <w:top w:val="nil"/>
              <w:left w:val="nil"/>
              <w:bottom w:val="single" w:sz="4" w:space="0" w:color="000000"/>
              <w:right w:val="single" w:sz="4" w:space="0" w:color="000000"/>
            </w:tcBorders>
            <w:shd w:val="clear" w:color="auto" w:fill="auto"/>
            <w:noWrap/>
            <w:vAlign w:val="center"/>
            <w:hideMark/>
          </w:tcPr>
          <w:p w14:paraId="5868B107"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549,00 </w:t>
            </w:r>
          </w:p>
        </w:tc>
        <w:tc>
          <w:tcPr>
            <w:tcW w:w="708" w:type="dxa"/>
            <w:tcBorders>
              <w:top w:val="nil"/>
              <w:left w:val="nil"/>
              <w:bottom w:val="single" w:sz="4" w:space="0" w:color="000000"/>
              <w:right w:val="single" w:sz="4" w:space="0" w:color="000000"/>
            </w:tcBorders>
            <w:shd w:val="clear" w:color="auto" w:fill="auto"/>
            <w:noWrap/>
            <w:vAlign w:val="center"/>
            <w:hideMark/>
          </w:tcPr>
          <w:p w14:paraId="435C3E8C"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51" w:type="dxa"/>
            <w:tcBorders>
              <w:top w:val="nil"/>
              <w:left w:val="nil"/>
              <w:bottom w:val="single" w:sz="4" w:space="0" w:color="000000"/>
              <w:right w:val="single" w:sz="4" w:space="0" w:color="000000"/>
            </w:tcBorders>
            <w:shd w:val="clear" w:color="auto" w:fill="auto"/>
            <w:noWrap/>
            <w:vAlign w:val="center"/>
            <w:hideMark/>
          </w:tcPr>
          <w:p w14:paraId="44D85501"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9" w:type="dxa"/>
            <w:tcBorders>
              <w:top w:val="nil"/>
              <w:left w:val="nil"/>
              <w:bottom w:val="single" w:sz="4" w:space="0" w:color="000000"/>
              <w:right w:val="single" w:sz="4" w:space="0" w:color="000000"/>
            </w:tcBorders>
            <w:shd w:val="clear" w:color="auto" w:fill="auto"/>
            <w:noWrap/>
            <w:vAlign w:val="center"/>
            <w:hideMark/>
          </w:tcPr>
          <w:p w14:paraId="3A41E087"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50" w:type="dxa"/>
            <w:tcBorders>
              <w:top w:val="nil"/>
              <w:left w:val="nil"/>
              <w:bottom w:val="single" w:sz="4" w:space="0" w:color="000000"/>
              <w:right w:val="single" w:sz="4" w:space="0" w:color="000000"/>
            </w:tcBorders>
            <w:shd w:val="clear" w:color="auto" w:fill="auto"/>
            <w:noWrap/>
            <w:vAlign w:val="center"/>
            <w:hideMark/>
          </w:tcPr>
          <w:p w14:paraId="0C4F7ABB"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51" w:type="dxa"/>
            <w:tcBorders>
              <w:top w:val="nil"/>
              <w:left w:val="nil"/>
              <w:bottom w:val="single" w:sz="4" w:space="0" w:color="000000"/>
              <w:right w:val="single" w:sz="4" w:space="0" w:color="000000"/>
            </w:tcBorders>
            <w:shd w:val="clear" w:color="auto" w:fill="auto"/>
            <w:noWrap/>
            <w:vAlign w:val="center"/>
            <w:hideMark/>
          </w:tcPr>
          <w:p w14:paraId="602409AF"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99" w:type="dxa"/>
            <w:tcBorders>
              <w:top w:val="nil"/>
              <w:left w:val="nil"/>
              <w:bottom w:val="single" w:sz="4" w:space="0" w:color="000000"/>
              <w:right w:val="single" w:sz="4" w:space="0" w:color="000000"/>
            </w:tcBorders>
            <w:shd w:val="clear" w:color="auto" w:fill="auto"/>
            <w:vAlign w:val="center"/>
            <w:hideMark/>
          </w:tcPr>
          <w:p w14:paraId="61946FCA"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549,00 </w:t>
            </w:r>
          </w:p>
        </w:tc>
        <w:tc>
          <w:tcPr>
            <w:tcW w:w="802" w:type="dxa"/>
            <w:tcBorders>
              <w:top w:val="nil"/>
              <w:left w:val="nil"/>
              <w:bottom w:val="single" w:sz="4" w:space="0" w:color="000000"/>
              <w:right w:val="single" w:sz="4" w:space="0" w:color="000000"/>
            </w:tcBorders>
            <w:shd w:val="clear" w:color="auto" w:fill="auto"/>
            <w:noWrap/>
            <w:vAlign w:val="center"/>
            <w:hideMark/>
          </w:tcPr>
          <w:p w14:paraId="169183D5"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8" w:type="dxa"/>
            <w:tcBorders>
              <w:top w:val="nil"/>
              <w:left w:val="nil"/>
              <w:bottom w:val="single" w:sz="4" w:space="0" w:color="000000"/>
              <w:right w:val="single" w:sz="4" w:space="0" w:color="000000"/>
            </w:tcBorders>
            <w:shd w:val="clear" w:color="auto" w:fill="auto"/>
            <w:noWrap/>
            <w:vAlign w:val="center"/>
            <w:hideMark/>
          </w:tcPr>
          <w:p w14:paraId="677B47FC"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41 </w:t>
            </w:r>
          </w:p>
        </w:tc>
        <w:tc>
          <w:tcPr>
            <w:tcW w:w="709" w:type="dxa"/>
            <w:tcBorders>
              <w:top w:val="nil"/>
              <w:left w:val="nil"/>
              <w:bottom w:val="single" w:sz="4" w:space="0" w:color="000000"/>
              <w:right w:val="single" w:sz="4" w:space="0" w:color="000000"/>
            </w:tcBorders>
            <w:shd w:val="clear" w:color="auto" w:fill="auto"/>
            <w:noWrap/>
            <w:vAlign w:val="center"/>
            <w:hideMark/>
          </w:tcPr>
          <w:p w14:paraId="7F8584EE"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656" w:type="dxa"/>
            <w:tcBorders>
              <w:top w:val="nil"/>
              <w:left w:val="nil"/>
              <w:bottom w:val="single" w:sz="4" w:space="0" w:color="000000"/>
              <w:right w:val="single" w:sz="4" w:space="0" w:color="000000"/>
            </w:tcBorders>
            <w:shd w:val="clear" w:color="auto" w:fill="auto"/>
            <w:noWrap/>
            <w:vAlign w:val="center"/>
            <w:hideMark/>
          </w:tcPr>
          <w:p w14:paraId="40499E5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62" w:type="dxa"/>
            <w:tcBorders>
              <w:top w:val="nil"/>
              <w:left w:val="nil"/>
              <w:bottom w:val="single" w:sz="4" w:space="0" w:color="000000"/>
              <w:right w:val="single" w:sz="4" w:space="0" w:color="000000"/>
            </w:tcBorders>
            <w:shd w:val="clear" w:color="auto" w:fill="auto"/>
            <w:noWrap/>
            <w:vAlign w:val="center"/>
            <w:hideMark/>
          </w:tcPr>
          <w:p w14:paraId="634D3205"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8" w:type="dxa"/>
            <w:tcBorders>
              <w:top w:val="nil"/>
              <w:left w:val="nil"/>
              <w:bottom w:val="single" w:sz="4" w:space="0" w:color="000000"/>
              <w:right w:val="single" w:sz="4" w:space="0" w:color="000000"/>
            </w:tcBorders>
            <w:shd w:val="clear" w:color="auto" w:fill="auto"/>
            <w:noWrap/>
            <w:vAlign w:val="center"/>
            <w:hideMark/>
          </w:tcPr>
          <w:p w14:paraId="2384DAA9"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9" w:type="dxa"/>
            <w:tcBorders>
              <w:top w:val="nil"/>
              <w:left w:val="nil"/>
              <w:bottom w:val="single" w:sz="4" w:space="0" w:color="000000"/>
              <w:right w:val="single" w:sz="4" w:space="0" w:color="000000"/>
            </w:tcBorders>
            <w:shd w:val="clear" w:color="auto" w:fill="auto"/>
            <w:noWrap/>
            <w:vAlign w:val="center"/>
            <w:hideMark/>
          </w:tcPr>
          <w:p w14:paraId="3AC54E00"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20" w:type="dxa"/>
            <w:tcBorders>
              <w:top w:val="nil"/>
              <w:left w:val="nil"/>
              <w:bottom w:val="single" w:sz="4" w:space="0" w:color="000000"/>
              <w:right w:val="single" w:sz="4" w:space="0" w:color="000000"/>
            </w:tcBorders>
            <w:shd w:val="clear" w:color="auto" w:fill="auto"/>
            <w:vAlign w:val="center"/>
            <w:hideMark/>
          </w:tcPr>
          <w:p w14:paraId="3E4E3037"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41 </w:t>
            </w:r>
          </w:p>
        </w:tc>
      </w:tr>
      <w:tr w:rsidR="00D00F9E" w:rsidRPr="00391ECF" w14:paraId="47CB1692" w14:textId="77777777" w:rsidTr="00D00F9E">
        <w:trPr>
          <w:trHeight w:val="375"/>
        </w:trPr>
        <w:tc>
          <w:tcPr>
            <w:tcW w:w="1821" w:type="dxa"/>
            <w:tcBorders>
              <w:top w:val="nil"/>
              <w:left w:val="single" w:sz="4" w:space="0" w:color="000000"/>
              <w:bottom w:val="single" w:sz="4" w:space="0" w:color="000000"/>
              <w:right w:val="single" w:sz="4" w:space="0" w:color="000000"/>
            </w:tcBorders>
            <w:shd w:val="clear" w:color="auto" w:fill="auto"/>
            <w:vAlign w:val="center"/>
            <w:hideMark/>
          </w:tcPr>
          <w:p w14:paraId="159BAC38" w14:textId="77777777" w:rsidR="00F33A0B" w:rsidRPr="00391ECF" w:rsidRDefault="00F33A0B" w:rsidP="00F33A0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Всего по этапу 2020 года </w:t>
            </w:r>
          </w:p>
        </w:tc>
        <w:tc>
          <w:tcPr>
            <w:tcW w:w="731" w:type="dxa"/>
            <w:tcBorders>
              <w:top w:val="nil"/>
              <w:left w:val="nil"/>
              <w:bottom w:val="single" w:sz="4" w:space="0" w:color="000000"/>
              <w:right w:val="single" w:sz="4" w:space="0" w:color="000000"/>
            </w:tcBorders>
            <w:shd w:val="clear" w:color="auto" w:fill="auto"/>
            <w:noWrap/>
            <w:vAlign w:val="center"/>
            <w:hideMark/>
          </w:tcPr>
          <w:p w14:paraId="102A8B22"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9" w:type="dxa"/>
            <w:tcBorders>
              <w:top w:val="nil"/>
              <w:left w:val="nil"/>
              <w:bottom w:val="single" w:sz="4" w:space="0" w:color="000000"/>
              <w:right w:val="single" w:sz="4" w:space="0" w:color="000000"/>
            </w:tcBorders>
            <w:shd w:val="clear" w:color="auto" w:fill="auto"/>
            <w:noWrap/>
            <w:vAlign w:val="center"/>
            <w:hideMark/>
          </w:tcPr>
          <w:p w14:paraId="4B283FF6"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708" w:type="dxa"/>
            <w:tcBorders>
              <w:top w:val="nil"/>
              <w:left w:val="nil"/>
              <w:bottom w:val="single" w:sz="4" w:space="0" w:color="000000"/>
              <w:right w:val="single" w:sz="4" w:space="0" w:color="000000"/>
            </w:tcBorders>
            <w:shd w:val="clear" w:color="auto" w:fill="auto"/>
            <w:noWrap/>
            <w:vAlign w:val="center"/>
            <w:hideMark/>
          </w:tcPr>
          <w:p w14:paraId="622AAB70"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338,90 </w:t>
            </w:r>
          </w:p>
        </w:tc>
        <w:tc>
          <w:tcPr>
            <w:tcW w:w="851" w:type="dxa"/>
            <w:tcBorders>
              <w:top w:val="nil"/>
              <w:left w:val="nil"/>
              <w:bottom w:val="single" w:sz="4" w:space="0" w:color="000000"/>
              <w:right w:val="single" w:sz="4" w:space="0" w:color="000000"/>
            </w:tcBorders>
            <w:shd w:val="clear" w:color="auto" w:fill="auto"/>
            <w:noWrap/>
            <w:vAlign w:val="center"/>
            <w:hideMark/>
          </w:tcPr>
          <w:p w14:paraId="19FFD72F"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9" w:type="dxa"/>
            <w:tcBorders>
              <w:top w:val="nil"/>
              <w:left w:val="nil"/>
              <w:bottom w:val="single" w:sz="4" w:space="0" w:color="000000"/>
              <w:right w:val="single" w:sz="4" w:space="0" w:color="000000"/>
            </w:tcBorders>
            <w:shd w:val="clear" w:color="auto" w:fill="auto"/>
            <w:noWrap/>
            <w:vAlign w:val="center"/>
            <w:hideMark/>
          </w:tcPr>
          <w:p w14:paraId="06EEE458"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50" w:type="dxa"/>
            <w:tcBorders>
              <w:top w:val="nil"/>
              <w:left w:val="nil"/>
              <w:bottom w:val="single" w:sz="4" w:space="0" w:color="000000"/>
              <w:right w:val="single" w:sz="4" w:space="0" w:color="000000"/>
            </w:tcBorders>
            <w:shd w:val="clear" w:color="auto" w:fill="auto"/>
            <w:noWrap/>
            <w:vAlign w:val="center"/>
            <w:hideMark/>
          </w:tcPr>
          <w:p w14:paraId="15BAB546"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51" w:type="dxa"/>
            <w:tcBorders>
              <w:top w:val="nil"/>
              <w:left w:val="nil"/>
              <w:bottom w:val="single" w:sz="4" w:space="0" w:color="000000"/>
              <w:right w:val="single" w:sz="4" w:space="0" w:color="000000"/>
            </w:tcBorders>
            <w:shd w:val="clear" w:color="auto" w:fill="auto"/>
            <w:noWrap/>
            <w:vAlign w:val="center"/>
            <w:hideMark/>
          </w:tcPr>
          <w:p w14:paraId="36C905D6"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99" w:type="dxa"/>
            <w:tcBorders>
              <w:top w:val="nil"/>
              <w:left w:val="nil"/>
              <w:bottom w:val="single" w:sz="4" w:space="0" w:color="000000"/>
              <w:right w:val="single" w:sz="4" w:space="0" w:color="000000"/>
            </w:tcBorders>
            <w:shd w:val="clear" w:color="auto" w:fill="auto"/>
            <w:vAlign w:val="center"/>
            <w:hideMark/>
          </w:tcPr>
          <w:p w14:paraId="58F1C08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338,90 </w:t>
            </w:r>
          </w:p>
        </w:tc>
        <w:tc>
          <w:tcPr>
            <w:tcW w:w="802" w:type="dxa"/>
            <w:tcBorders>
              <w:top w:val="nil"/>
              <w:left w:val="nil"/>
              <w:bottom w:val="single" w:sz="4" w:space="0" w:color="000000"/>
              <w:right w:val="single" w:sz="4" w:space="0" w:color="000000"/>
            </w:tcBorders>
            <w:shd w:val="clear" w:color="auto" w:fill="auto"/>
            <w:noWrap/>
            <w:vAlign w:val="center"/>
            <w:hideMark/>
          </w:tcPr>
          <w:p w14:paraId="4D74CAF2"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8" w:type="dxa"/>
            <w:tcBorders>
              <w:top w:val="nil"/>
              <w:left w:val="nil"/>
              <w:bottom w:val="single" w:sz="4" w:space="0" w:color="000000"/>
              <w:right w:val="single" w:sz="4" w:space="0" w:color="000000"/>
            </w:tcBorders>
            <w:shd w:val="clear" w:color="auto" w:fill="auto"/>
            <w:noWrap/>
            <w:vAlign w:val="center"/>
            <w:hideMark/>
          </w:tcPr>
          <w:p w14:paraId="149A8B12"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14:paraId="07D5ED43"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26 </w:t>
            </w:r>
          </w:p>
        </w:tc>
        <w:tc>
          <w:tcPr>
            <w:tcW w:w="656" w:type="dxa"/>
            <w:tcBorders>
              <w:top w:val="nil"/>
              <w:left w:val="nil"/>
              <w:bottom w:val="single" w:sz="4" w:space="0" w:color="000000"/>
              <w:right w:val="single" w:sz="4" w:space="0" w:color="000000"/>
            </w:tcBorders>
            <w:shd w:val="clear" w:color="auto" w:fill="auto"/>
            <w:noWrap/>
            <w:vAlign w:val="center"/>
            <w:hideMark/>
          </w:tcPr>
          <w:p w14:paraId="34FBCDE6"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62" w:type="dxa"/>
            <w:tcBorders>
              <w:top w:val="nil"/>
              <w:left w:val="nil"/>
              <w:bottom w:val="single" w:sz="4" w:space="0" w:color="000000"/>
              <w:right w:val="single" w:sz="4" w:space="0" w:color="000000"/>
            </w:tcBorders>
            <w:shd w:val="clear" w:color="auto" w:fill="auto"/>
            <w:noWrap/>
            <w:vAlign w:val="center"/>
            <w:hideMark/>
          </w:tcPr>
          <w:p w14:paraId="3B16D0F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8" w:type="dxa"/>
            <w:tcBorders>
              <w:top w:val="nil"/>
              <w:left w:val="nil"/>
              <w:bottom w:val="single" w:sz="4" w:space="0" w:color="000000"/>
              <w:right w:val="single" w:sz="4" w:space="0" w:color="000000"/>
            </w:tcBorders>
            <w:shd w:val="clear" w:color="auto" w:fill="auto"/>
            <w:noWrap/>
            <w:vAlign w:val="center"/>
            <w:hideMark/>
          </w:tcPr>
          <w:p w14:paraId="755C4AFB"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9" w:type="dxa"/>
            <w:tcBorders>
              <w:top w:val="nil"/>
              <w:left w:val="nil"/>
              <w:bottom w:val="single" w:sz="4" w:space="0" w:color="000000"/>
              <w:right w:val="single" w:sz="4" w:space="0" w:color="000000"/>
            </w:tcBorders>
            <w:shd w:val="clear" w:color="auto" w:fill="auto"/>
            <w:noWrap/>
            <w:vAlign w:val="center"/>
            <w:hideMark/>
          </w:tcPr>
          <w:p w14:paraId="70B56D8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20" w:type="dxa"/>
            <w:tcBorders>
              <w:top w:val="nil"/>
              <w:left w:val="nil"/>
              <w:bottom w:val="single" w:sz="4" w:space="0" w:color="000000"/>
              <w:right w:val="single" w:sz="4" w:space="0" w:color="000000"/>
            </w:tcBorders>
            <w:shd w:val="clear" w:color="auto" w:fill="auto"/>
            <w:vAlign w:val="center"/>
            <w:hideMark/>
          </w:tcPr>
          <w:p w14:paraId="7B38A97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26 </w:t>
            </w:r>
          </w:p>
        </w:tc>
      </w:tr>
      <w:tr w:rsidR="00D00F9E" w:rsidRPr="00391ECF" w14:paraId="77133847" w14:textId="77777777" w:rsidTr="00D00F9E">
        <w:trPr>
          <w:trHeight w:val="375"/>
        </w:trPr>
        <w:tc>
          <w:tcPr>
            <w:tcW w:w="1821" w:type="dxa"/>
            <w:tcBorders>
              <w:top w:val="nil"/>
              <w:left w:val="single" w:sz="4" w:space="0" w:color="000000"/>
              <w:bottom w:val="single" w:sz="4" w:space="0" w:color="000000"/>
              <w:right w:val="single" w:sz="4" w:space="0" w:color="000000"/>
            </w:tcBorders>
            <w:shd w:val="clear" w:color="auto" w:fill="auto"/>
            <w:vAlign w:val="center"/>
            <w:hideMark/>
          </w:tcPr>
          <w:p w14:paraId="058B96DA" w14:textId="77777777" w:rsidR="00F33A0B" w:rsidRPr="00391ECF" w:rsidRDefault="00F33A0B" w:rsidP="00F33A0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Всего по этапу 2021 года </w:t>
            </w:r>
          </w:p>
        </w:tc>
        <w:tc>
          <w:tcPr>
            <w:tcW w:w="731" w:type="dxa"/>
            <w:tcBorders>
              <w:top w:val="nil"/>
              <w:left w:val="nil"/>
              <w:bottom w:val="single" w:sz="4" w:space="0" w:color="000000"/>
              <w:right w:val="single" w:sz="4" w:space="0" w:color="000000"/>
            </w:tcBorders>
            <w:shd w:val="clear" w:color="auto" w:fill="auto"/>
            <w:noWrap/>
            <w:vAlign w:val="center"/>
            <w:hideMark/>
          </w:tcPr>
          <w:p w14:paraId="5726DA1F"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9" w:type="dxa"/>
            <w:tcBorders>
              <w:top w:val="nil"/>
              <w:left w:val="nil"/>
              <w:bottom w:val="single" w:sz="4" w:space="0" w:color="000000"/>
              <w:right w:val="single" w:sz="4" w:space="0" w:color="000000"/>
            </w:tcBorders>
            <w:shd w:val="clear" w:color="auto" w:fill="auto"/>
            <w:noWrap/>
            <w:vAlign w:val="center"/>
            <w:hideMark/>
          </w:tcPr>
          <w:p w14:paraId="088AC88F"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8" w:type="dxa"/>
            <w:tcBorders>
              <w:top w:val="nil"/>
              <w:left w:val="nil"/>
              <w:bottom w:val="single" w:sz="4" w:space="0" w:color="000000"/>
              <w:right w:val="single" w:sz="4" w:space="0" w:color="000000"/>
            </w:tcBorders>
            <w:shd w:val="clear" w:color="auto" w:fill="auto"/>
            <w:noWrap/>
            <w:vAlign w:val="center"/>
            <w:hideMark/>
          </w:tcPr>
          <w:p w14:paraId="4F3CBBA3"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51" w:type="dxa"/>
            <w:tcBorders>
              <w:top w:val="nil"/>
              <w:left w:val="nil"/>
              <w:bottom w:val="single" w:sz="4" w:space="0" w:color="000000"/>
              <w:right w:val="single" w:sz="4" w:space="0" w:color="000000"/>
            </w:tcBorders>
            <w:shd w:val="clear" w:color="auto" w:fill="auto"/>
            <w:noWrap/>
            <w:vAlign w:val="center"/>
            <w:hideMark/>
          </w:tcPr>
          <w:p w14:paraId="67F74410"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1 329,40 </w:t>
            </w:r>
          </w:p>
        </w:tc>
        <w:tc>
          <w:tcPr>
            <w:tcW w:w="709" w:type="dxa"/>
            <w:tcBorders>
              <w:top w:val="nil"/>
              <w:left w:val="nil"/>
              <w:bottom w:val="single" w:sz="4" w:space="0" w:color="000000"/>
              <w:right w:val="single" w:sz="4" w:space="0" w:color="000000"/>
            </w:tcBorders>
            <w:shd w:val="clear" w:color="auto" w:fill="auto"/>
            <w:noWrap/>
            <w:vAlign w:val="center"/>
            <w:hideMark/>
          </w:tcPr>
          <w:p w14:paraId="13FB1094"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50" w:type="dxa"/>
            <w:tcBorders>
              <w:top w:val="nil"/>
              <w:left w:val="nil"/>
              <w:bottom w:val="single" w:sz="4" w:space="0" w:color="000000"/>
              <w:right w:val="single" w:sz="4" w:space="0" w:color="000000"/>
            </w:tcBorders>
            <w:shd w:val="clear" w:color="auto" w:fill="auto"/>
            <w:noWrap/>
            <w:vAlign w:val="center"/>
            <w:hideMark/>
          </w:tcPr>
          <w:p w14:paraId="21B7AD6C"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51" w:type="dxa"/>
            <w:tcBorders>
              <w:top w:val="nil"/>
              <w:left w:val="nil"/>
              <w:bottom w:val="single" w:sz="4" w:space="0" w:color="000000"/>
              <w:right w:val="single" w:sz="4" w:space="0" w:color="000000"/>
            </w:tcBorders>
            <w:shd w:val="clear" w:color="auto" w:fill="auto"/>
            <w:noWrap/>
            <w:vAlign w:val="center"/>
            <w:hideMark/>
          </w:tcPr>
          <w:p w14:paraId="1E84CFCB"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99" w:type="dxa"/>
            <w:tcBorders>
              <w:top w:val="nil"/>
              <w:left w:val="nil"/>
              <w:bottom w:val="single" w:sz="4" w:space="0" w:color="000000"/>
              <w:right w:val="single" w:sz="4" w:space="0" w:color="000000"/>
            </w:tcBorders>
            <w:shd w:val="clear" w:color="auto" w:fill="auto"/>
            <w:vAlign w:val="center"/>
            <w:hideMark/>
          </w:tcPr>
          <w:p w14:paraId="68246421"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1 329,40 </w:t>
            </w:r>
          </w:p>
        </w:tc>
        <w:tc>
          <w:tcPr>
            <w:tcW w:w="802" w:type="dxa"/>
            <w:tcBorders>
              <w:top w:val="nil"/>
              <w:left w:val="nil"/>
              <w:bottom w:val="single" w:sz="4" w:space="0" w:color="000000"/>
              <w:right w:val="single" w:sz="4" w:space="0" w:color="000000"/>
            </w:tcBorders>
            <w:shd w:val="clear" w:color="auto" w:fill="auto"/>
            <w:noWrap/>
            <w:vAlign w:val="center"/>
            <w:hideMark/>
          </w:tcPr>
          <w:p w14:paraId="57222778"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8" w:type="dxa"/>
            <w:tcBorders>
              <w:top w:val="nil"/>
              <w:left w:val="nil"/>
              <w:bottom w:val="single" w:sz="4" w:space="0" w:color="000000"/>
              <w:right w:val="single" w:sz="4" w:space="0" w:color="000000"/>
            </w:tcBorders>
            <w:shd w:val="clear" w:color="auto" w:fill="auto"/>
            <w:noWrap/>
            <w:vAlign w:val="center"/>
            <w:hideMark/>
          </w:tcPr>
          <w:p w14:paraId="54510C7F"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9" w:type="dxa"/>
            <w:tcBorders>
              <w:top w:val="nil"/>
              <w:left w:val="nil"/>
              <w:bottom w:val="single" w:sz="4" w:space="0" w:color="000000"/>
              <w:right w:val="single" w:sz="4" w:space="0" w:color="000000"/>
            </w:tcBorders>
            <w:shd w:val="clear" w:color="auto" w:fill="auto"/>
            <w:noWrap/>
            <w:vAlign w:val="center"/>
            <w:hideMark/>
          </w:tcPr>
          <w:p w14:paraId="44593F2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656" w:type="dxa"/>
            <w:tcBorders>
              <w:top w:val="nil"/>
              <w:left w:val="nil"/>
              <w:bottom w:val="single" w:sz="4" w:space="0" w:color="000000"/>
              <w:right w:val="single" w:sz="4" w:space="0" w:color="000000"/>
            </w:tcBorders>
            <w:shd w:val="clear" w:color="auto" w:fill="auto"/>
            <w:noWrap/>
            <w:vAlign w:val="center"/>
            <w:hideMark/>
          </w:tcPr>
          <w:p w14:paraId="2ED96F6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69 </w:t>
            </w:r>
          </w:p>
        </w:tc>
        <w:tc>
          <w:tcPr>
            <w:tcW w:w="762" w:type="dxa"/>
            <w:tcBorders>
              <w:top w:val="nil"/>
              <w:left w:val="nil"/>
              <w:bottom w:val="single" w:sz="4" w:space="0" w:color="000000"/>
              <w:right w:val="single" w:sz="4" w:space="0" w:color="000000"/>
            </w:tcBorders>
            <w:shd w:val="clear" w:color="auto" w:fill="auto"/>
            <w:noWrap/>
            <w:vAlign w:val="center"/>
            <w:hideMark/>
          </w:tcPr>
          <w:p w14:paraId="66946669"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8" w:type="dxa"/>
            <w:tcBorders>
              <w:top w:val="nil"/>
              <w:left w:val="nil"/>
              <w:bottom w:val="single" w:sz="4" w:space="0" w:color="000000"/>
              <w:right w:val="single" w:sz="4" w:space="0" w:color="000000"/>
            </w:tcBorders>
            <w:shd w:val="clear" w:color="auto" w:fill="auto"/>
            <w:noWrap/>
            <w:vAlign w:val="center"/>
            <w:hideMark/>
          </w:tcPr>
          <w:p w14:paraId="6629C4BA"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709" w:type="dxa"/>
            <w:tcBorders>
              <w:top w:val="nil"/>
              <w:left w:val="nil"/>
              <w:bottom w:val="single" w:sz="4" w:space="0" w:color="000000"/>
              <w:right w:val="single" w:sz="4" w:space="0" w:color="000000"/>
            </w:tcBorders>
            <w:shd w:val="clear" w:color="auto" w:fill="auto"/>
            <w:noWrap/>
            <w:vAlign w:val="center"/>
            <w:hideMark/>
          </w:tcPr>
          <w:p w14:paraId="6B6CF3B3"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x</w:t>
            </w:r>
          </w:p>
        </w:tc>
        <w:tc>
          <w:tcPr>
            <w:tcW w:w="820" w:type="dxa"/>
            <w:tcBorders>
              <w:top w:val="nil"/>
              <w:left w:val="nil"/>
              <w:bottom w:val="single" w:sz="4" w:space="0" w:color="000000"/>
              <w:right w:val="single" w:sz="4" w:space="0" w:color="000000"/>
            </w:tcBorders>
            <w:shd w:val="clear" w:color="auto" w:fill="auto"/>
            <w:vAlign w:val="center"/>
            <w:hideMark/>
          </w:tcPr>
          <w:p w14:paraId="4DCE1BF4"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69 </w:t>
            </w:r>
          </w:p>
        </w:tc>
      </w:tr>
      <w:tr w:rsidR="00D00F9E" w:rsidRPr="00391ECF" w14:paraId="3BF185E9" w14:textId="77777777" w:rsidTr="00D00F9E">
        <w:trPr>
          <w:trHeight w:val="1260"/>
        </w:trPr>
        <w:tc>
          <w:tcPr>
            <w:tcW w:w="1821" w:type="dxa"/>
            <w:tcBorders>
              <w:top w:val="nil"/>
              <w:left w:val="single" w:sz="4" w:space="0" w:color="000000"/>
              <w:bottom w:val="single" w:sz="4" w:space="0" w:color="000000"/>
              <w:right w:val="single" w:sz="4" w:space="0" w:color="000000"/>
            </w:tcBorders>
            <w:shd w:val="clear" w:color="auto" w:fill="auto"/>
            <w:vAlign w:val="center"/>
            <w:hideMark/>
          </w:tcPr>
          <w:p w14:paraId="496D18C4" w14:textId="77777777" w:rsidR="00F33A0B" w:rsidRPr="00391ECF" w:rsidRDefault="00F33A0B" w:rsidP="00F33A0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lastRenderedPageBreak/>
              <w:t>По иным программам субъекта РФ, в рамках которых не предусмотрено финансирование за счет средств Фонда, в том числе:</w:t>
            </w:r>
          </w:p>
        </w:tc>
        <w:tc>
          <w:tcPr>
            <w:tcW w:w="731" w:type="dxa"/>
            <w:tcBorders>
              <w:top w:val="nil"/>
              <w:left w:val="nil"/>
              <w:bottom w:val="single" w:sz="4" w:space="0" w:color="000000"/>
              <w:right w:val="single" w:sz="4" w:space="0" w:color="000000"/>
            </w:tcBorders>
            <w:shd w:val="clear" w:color="auto" w:fill="auto"/>
            <w:noWrap/>
            <w:vAlign w:val="center"/>
            <w:hideMark/>
          </w:tcPr>
          <w:p w14:paraId="795BE6D9"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137,00 </w:t>
            </w:r>
          </w:p>
        </w:tc>
        <w:tc>
          <w:tcPr>
            <w:tcW w:w="709" w:type="dxa"/>
            <w:tcBorders>
              <w:top w:val="nil"/>
              <w:left w:val="nil"/>
              <w:bottom w:val="single" w:sz="4" w:space="0" w:color="000000"/>
              <w:right w:val="single" w:sz="4" w:space="0" w:color="000000"/>
            </w:tcBorders>
            <w:shd w:val="clear" w:color="auto" w:fill="auto"/>
            <w:noWrap/>
            <w:vAlign w:val="center"/>
            <w:hideMark/>
          </w:tcPr>
          <w:p w14:paraId="55B41641"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0,30 </w:t>
            </w:r>
          </w:p>
        </w:tc>
        <w:tc>
          <w:tcPr>
            <w:tcW w:w="708" w:type="dxa"/>
            <w:tcBorders>
              <w:top w:val="nil"/>
              <w:left w:val="nil"/>
              <w:bottom w:val="single" w:sz="4" w:space="0" w:color="000000"/>
              <w:right w:val="single" w:sz="4" w:space="0" w:color="000000"/>
            </w:tcBorders>
            <w:shd w:val="clear" w:color="auto" w:fill="auto"/>
            <w:noWrap/>
            <w:vAlign w:val="center"/>
            <w:hideMark/>
          </w:tcPr>
          <w:p w14:paraId="78C6AC87"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51,10 </w:t>
            </w:r>
          </w:p>
        </w:tc>
        <w:tc>
          <w:tcPr>
            <w:tcW w:w="851" w:type="dxa"/>
            <w:tcBorders>
              <w:top w:val="nil"/>
              <w:left w:val="nil"/>
              <w:bottom w:val="single" w:sz="4" w:space="0" w:color="000000"/>
              <w:right w:val="single" w:sz="4" w:space="0" w:color="000000"/>
            </w:tcBorders>
            <w:shd w:val="clear" w:color="auto" w:fill="auto"/>
            <w:vAlign w:val="center"/>
            <w:hideMark/>
          </w:tcPr>
          <w:p w14:paraId="78D5ACFA"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709" w:type="dxa"/>
            <w:tcBorders>
              <w:top w:val="nil"/>
              <w:left w:val="nil"/>
              <w:bottom w:val="single" w:sz="4" w:space="0" w:color="000000"/>
              <w:right w:val="single" w:sz="4" w:space="0" w:color="000000"/>
            </w:tcBorders>
            <w:shd w:val="clear" w:color="auto" w:fill="auto"/>
            <w:vAlign w:val="center"/>
            <w:hideMark/>
          </w:tcPr>
          <w:p w14:paraId="3859EF6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50" w:type="dxa"/>
            <w:tcBorders>
              <w:top w:val="nil"/>
              <w:left w:val="nil"/>
              <w:bottom w:val="single" w:sz="4" w:space="0" w:color="000000"/>
              <w:right w:val="single" w:sz="4" w:space="0" w:color="000000"/>
            </w:tcBorders>
            <w:shd w:val="clear" w:color="auto" w:fill="auto"/>
            <w:vAlign w:val="center"/>
            <w:hideMark/>
          </w:tcPr>
          <w:p w14:paraId="6D430522"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51" w:type="dxa"/>
            <w:tcBorders>
              <w:top w:val="nil"/>
              <w:left w:val="nil"/>
              <w:bottom w:val="single" w:sz="4" w:space="0" w:color="000000"/>
              <w:right w:val="single" w:sz="4" w:space="0" w:color="000000"/>
            </w:tcBorders>
            <w:shd w:val="clear" w:color="auto" w:fill="auto"/>
            <w:vAlign w:val="center"/>
            <w:hideMark/>
          </w:tcPr>
          <w:p w14:paraId="3F28CFB4"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99" w:type="dxa"/>
            <w:tcBorders>
              <w:top w:val="nil"/>
              <w:left w:val="nil"/>
              <w:bottom w:val="single" w:sz="4" w:space="0" w:color="000000"/>
              <w:right w:val="single" w:sz="4" w:space="0" w:color="000000"/>
            </w:tcBorders>
            <w:shd w:val="clear" w:color="auto" w:fill="auto"/>
            <w:vAlign w:val="center"/>
            <w:hideMark/>
          </w:tcPr>
          <w:p w14:paraId="1BB50B07"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188,40 </w:t>
            </w:r>
          </w:p>
        </w:tc>
        <w:tc>
          <w:tcPr>
            <w:tcW w:w="802" w:type="dxa"/>
            <w:tcBorders>
              <w:top w:val="nil"/>
              <w:left w:val="nil"/>
              <w:bottom w:val="single" w:sz="4" w:space="0" w:color="000000"/>
              <w:right w:val="single" w:sz="4" w:space="0" w:color="000000"/>
            </w:tcBorders>
            <w:shd w:val="clear" w:color="auto" w:fill="auto"/>
            <w:noWrap/>
            <w:vAlign w:val="center"/>
            <w:hideMark/>
          </w:tcPr>
          <w:p w14:paraId="0B74CED5"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5 </w:t>
            </w:r>
          </w:p>
        </w:tc>
        <w:tc>
          <w:tcPr>
            <w:tcW w:w="708" w:type="dxa"/>
            <w:tcBorders>
              <w:top w:val="nil"/>
              <w:left w:val="nil"/>
              <w:bottom w:val="single" w:sz="4" w:space="0" w:color="000000"/>
              <w:right w:val="single" w:sz="4" w:space="0" w:color="000000"/>
            </w:tcBorders>
            <w:shd w:val="clear" w:color="auto" w:fill="auto"/>
            <w:noWrap/>
            <w:vAlign w:val="center"/>
            <w:hideMark/>
          </w:tcPr>
          <w:p w14:paraId="1B2F7934"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14:paraId="07497FBC"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 </w:t>
            </w:r>
          </w:p>
        </w:tc>
        <w:tc>
          <w:tcPr>
            <w:tcW w:w="656" w:type="dxa"/>
            <w:tcBorders>
              <w:top w:val="nil"/>
              <w:left w:val="nil"/>
              <w:bottom w:val="single" w:sz="4" w:space="0" w:color="000000"/>
              <w:right w:val="single" w:sz="4" w:space="0" w:color="000000"/>
            </w:tcBorders>
            <w:shd w:val="clear" w:color="auto" w:fill="auto"/>
            <w:noWrap/>
            <w:vAlign w:val="center"/>
            <w:hideMark/>
          </w:tcPr>
          <w:p w14:paraId="29B5F97C"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62" w:type="dxa"/>
            <w:tcBorders>
              <w:top w:val="nil"/>
              <w:left w:val="nil"/>
              <w:bottom w:val="single" w:sz="4" w:space="0" w:color="000000"/>
              <w:right w:val="single" w:sz="4" w:space="0" w:color="000000"/>
            </w:tcBorders>
            <w:shd w:val="clear" w:color="auto" w:fill="auto"/>
            <w:noWrap/>
            <w:vAlign w:val="center"/>
            <w:hideMark/>
          </w:tcPr>
          <w:p w14:paraId="4530C7A3"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8" w:type="dxa"/>
            <w:tcBorders>
              <w:top w:val="nil"/>
              <w:left w:val="nil"/>
              <w:bottom w:val="single" w:sz="4" w:space="0" w:color="000000"/>
              <w:right w:val="single" w:sz="4" w:space="0" w:color="000000"/>
            </w:tcBorders>
            <w:shd w:val="clear" w:color="auto" w:fill="auto"/>
            <w:vAlign w:val="center"/>
            <w:hideMark/>
          </w:tcPr>
          <w:p w14:paraId="7B679DE4"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9" w:type="dxa"/>
            <w:tcBorders>
              <w:top w:val="nil"/>
              <w:left w:val="nil"/>
              <w:bottom w:val="single" w:sz="4" w:space="0" w:color="000000"/>
              <w:right w:val="single" w:sz="4" w:space="0" w:color="000000"/>
            </w:tcBorders>
            <w:shd w:val="clear" w:color="auto" w:fill="auto"/>
            <w:vAlign w:val="center"/>
            <w:hideMark/>
          </w:tcPr>
          <w:p w14:paraId="51212053"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820" w:type="dxa"/>
            <w:tcBorders>
              <w:top w:val="nil"/>
              <w:left w:val="nil"/>
              <w:bottom w:val="single" w:sz="4" w:space="0" w:color="000000"/>
              <w:right w:val="single" w:sz="4" w:space="0" w:color="000000"/>
            </w:tcBorders>
            <w:shd w:val="clear" w:color="auto" w:fill="auto"/>
            <w:vAlign w:val="center"/>
            <w:hideMark/>
          </w:tcPr>
          <w:p w14:paraId="7EE1EA96"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6 </w:t>
            </w:r>
          </w:p>
        </w:tc>
      </w:tr>
      <w:tr w:rsidR="00D00F9E" w:rsidRPr="00391ECF" w14:paraId="45004A5A" w14:textId="77777777" w:rsidTr="00D00F9E">
        <w:trPr>
          <w:trHeight w:val="541"/>
        </w:trPr>
        <w:tc>
          <w:tcPr>
            <w:tcW w:w="1821" w:type="dxa"/>
            <w:tcBorders>
              <w:top w:val="nil"/>
              <w:left w:val="single" w:sz="4" w:space="0" w:color="000000"/>
              <w:bottom w:val="single" w:sz="4" w:space="0" w:color="000000"/>
              <w:right w:val="single" w:sz="4" w:space="0" w:color="000000"/>
            </w:tcBorders>
            <w:shd w:val="clear" w:color="auto" w:fill="auto"/>
            <w:vAlign w:val="center"/>
            <w:hideMark/>
          </w:tcPr>
          <w:p w14:paraId="3BAB1A94" w14:textId="77777777" w:rsidR="00F33A0B" w:rsidRPr="00391ECF" w:rsidRDefault="00F33A0B" w:rsidP="00F33A0B">
            <w:pPr>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Итого по Ханты-Мансийский муниципальный район</w:t>
            </w:r>
          </w:p>
        </w:tc>
        <w:tc>
          <w:tcPr>
            <w:tcW w:w="731" w:type="dxa"/>
            <w:tcBorders>
              <w:top w:val="nil"/>
              <w:left w:val="nil"/>
              <w:bottom w:val="single" w:sz="4" w:space="0" w:color="000000"/>
              <w:right w:val="single" w:sz="4" w:space="0" w:color="000000"/>
            </w:tcBorders>
            <w:shd w:val="clear" w:color="auto" w:fill="auto"/>
            <w:noWrap/>
            <w:vAlign w:val="center"/>
            <w:hideMark/>
          </w:tcPr>
          <w:p w14:paraId="2E277EE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137,00 </w:t>
            </w:r>
          </w:p>
        </w:tc>
        <w:tc>
          <w:tcPr>
            <w:tcW w:w="709" w:type="dxa"/>
            <w:tcBorders>
              <w:top w:val="nil"/>
              <w:left w:val="nil"/>
              <w:bottom w:val="single" w:sz="4" w:space="0" w:color="000000"/>
              <w:right w:val="single" w:sz="4" w:space="0" w:color="000000"/>
            </w:tcBorders>
            <w:shd w:val="clear" w:color="auto" w:fill="auto"/>
            <w:noWrap/>
            <w:vAlign w:val="center"/>
            <w:hideMark/>
          </w:tcPr>
          <w:p w14:paraId="3C3D17CD"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0,30 </w:t>
            </w:r>
          </w:p>
        </w:tc>
        <w:tc>
          <w:tcPr>
            <w:tcW w:w="708" w:type="dxa"/>
            <w:tcBorders>
              <w:top w:val="nil"/>
              <w:left w:val="nil"/>
              <w:bottom w:val="single" w:sz="4" w:space="0" w:color="000000"/>
              <w:right w:val="single" w:sz="4" w:space="0" w:color="000000"/>
            </w:tcBorders>
            <w:shd w:val="clear" w:color="auto" w:fill="auto"/>
            <w:noWrap/>
            <w:vAlign w:val="center"/>
            <w:hideMark/>
          </w:tcPr>
          <w:p w14:paraId="0EC6D4D0"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51,10 </w:t>
            </w:r>
          </w:p>
        </w:tc>
        <w:tc>
          <w:tcPr>
            <w:tcW w:w="851" w:type="dxa"/>
            <w:tcBorders>
              <w:top w:val="nil"/>
              <w:left w:val="nil"/>
              <w:bottom w:val="single" w:sz="4" w:space="0" w:color="000000"/>
              <w:right w:val="single" w:sz="4" w:space="0" w:color="000000"/>
            </w:tcBorders>
            <w:shd w:val="clear" w:color="auto" w:fill="auto"/>
            <w:vAlign w:val="center"/>
            <w:hideMark/>
          </w:tcPr>
          <w:p w14:paraId="7CDEF205"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709" w:type="dxa"/>
            <w:tcBorders>
              <w:top w:val="nil"/>
              <w:left w:val="nil"/>
              <w:bottom w:val="single" w:sz="4" w:space="0" w:color="000000"/>
              <w:right w:val="single" w:sz="4" w:space="0" w:color="000000"/>
            </w:tcBorders>
            <w:shd w:val="clear" w:color="auto" w:fill="auto"/>
            <w:vAlign w:val="center"/>
            <w:hideMark/>
          </w:tcPr>
          <w:p w14:paraId="0FF7AE71"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50" w:type="dxa"/>
            <w:tcBorders>
              <w:top w:val="nil"/>
              <w:left w:val="nil"/>
              <w:bottom w:val="single" w:sz="4" w:space="0" w:color="000000"/>
              <w:right w:val="single" w:sz="4" w:space="0" w:color="000000"/>
            </w:tcBorders>
            <w:shd w:val="clear" w:color="auto" w:fill="auto"/>
            <w:vAlign w:val="center"/>
            <w:hideMark/>
          </w:tcPr>
          <w:p w14:paraId="2BEBEC02"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51" w:type="dxa"/>
            <w:tcBorders>
              <w:top w:val="nil"/>
              <w:left w:val="nil"/>
              <w:bottom w:val="single" w:sz="4" w:space="0" w:color="000000"/>
              <w:right w:val="single" w:sz="4" w:space="0" w:color="000000"/>
            </w:tcBorders>
            <w:shd w:val="clear" w:color="auto" w:fill="auto"/>
            <w:vAlign w:val="center"/>
            <w:hideMark/>
          </w:tcPr>
          <w:p w14:paraId="14C9E318"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0,00 </w:t>
            </w:r>
          </w:p>
        </w:tc>
        <w:tc>
          <w:tcPr>
            <w:tcW w:w="899" w:type="dxa"/>
            <w:tcBorders>
              <w:top w:val="nil"/>
              <w:left w:val="nil"/>
              <w:bottom w:val="single" w:sz="4" w:space="0" w:color="000000"/>
              <w:right w:val="single" w:sz="4" w:space="0" w:color="000000"/>
            </w:tcBorders>
            <w:shd w:val="clear" w:color="auto" w:fill="auto"/>
            <w:vAlign w:val="center"/>
            <w:hideMark/>
          </w:tcPr>
          <w:p w14:paraId="2019C572"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188,40 </w:t>
            </w:r>
          </w:p>
        </w:tc>
        <w:tc>
          <w:tcPr>
            <w:tcW w:w="802" w:type="dxa"/>
            <w:tcBorders>
              <w:top w:val="nil"/>
              <w:left w:val="nil"/>
              <w:bottom w:val="single" w:sz="4" w:space="0" w:color="000000"/>
              <w:right w:val="single" w:sz="4" w:space="0" w:color="000000"/>
            </w:tcBorders>
            <w:shd w:val="clear" w:color="auto" w:fill="auto"/>
            <w:noWrap/>
            <w:vAlign w:val="center"/>
            <w:hideMark/>
          </w:tcPr>
          <w:p w14:paraId="17B862F5"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5 </w:t>
            </w:r>
          </w:p>
        </w:tc>
        <w:tc>
          <w:tcPr>
            <w:tcW w:w="708" w:type="dxa"/>
            <w:tcBorders>
              <w:top w:val="nil"/>
              <w:left w:val="nil"/>
              <w:bottom w:val="single" w:sz="4" w:space="0" w:color="000000"/>
              <w:right w:val="single" w:sz="4" w:space="0" w:color="000000"/>
            </w:tcBorders>
            <w:shd w:val="clear" w:color="auto" w:fill="auto"/>
            <w:noWrap/>
            <w:vAlign w:val="center"/>
            <w:hideMark/>
          </w:tcPr>
          <w:p w14:paraId="17B921DB"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14:paraId="345481A9"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1 </w:t>
            </w:r>
          </w:p>
        </w:tc>
        <w:tc>
          <w:tcPr>
            <w:tcW w:w="656" w:type="dxa"/>
            <w:tcBorders>
              <w:top w:val="nil"/>
              <w:left w:val="nil"/>
              <w:bottom w:val="single" w:sz="4" w:space="0" w:color="000000"/>
              <w:right w:val="single" w:sz="4" w:space="0" w:color="000000"/>
            </w:tcBorders>
            <w:shd w:val="clear" w:color="auto" w:fill="auto"/>
            <w:noWrap/>
            <w:vAlign w:val="center"/>
            <w:hideMark/>
          </w:tcPr>
          <w:p w14:paraId="28FF0597"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62" w:type="dxa"/>
            <w:tcBorders>
              <w:top w:val="nil"/>
              <w:left w:val="nil"/>
              <w:bottom w:val="single" w:sz="4" w:space="0" w:color="000000"/>
              <w:right w:val="single" w:sz="4" w:space="0" w:color="000000"/>
            </w:tcBorders>
            <w:shd w:val="clear" w:color="auto" w:fill="auto"/>
            <w:noWrap/>
            <w:vAlign w:val="center"/>
            <w:hideMark/>
          </w:tcPr>
          <w:p w14:paraId="5A86397C"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8" w:type="dxa"/>
            <w:tcBorders>
              <w:top w:val="nil"/>
              <w:left w:val="nil"/>
              <w:bottom w:val="single" w:sz="4" w:space="0" w:color="000000"/>
              <w:right w:val="single" w:sz="4" w:space="0" w:color="000000"/>
            </w:tcBorders>
            <w:shd w:val="clear" w:color="auto" w:fill="auto"/>
            <w:vAlign w:val="center"/>
            <w:hideMark/>
          </w:tcPr>
          <w:p w14:paraId="6A583CC3"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709" w:type="dxa"/>
            <w:tcBorders>
              <w:top w:val="nil"/>
              <w:left w:val="nil"/>
              <w:bottom w:val="single" w:sz="4" w:space="0" w:color="000000"/>
              <w:right w:val="single" w:sz="4" w:space="0" w:color="000000"/>
            </w:tcBorders>
            <w:shd w:val="clear" w:color="auto" w:fill="auto"/>
            <w:vAlign w:val="center"/>
            <w:hideMark/>
          </w:tcPr>
          <w:p w14:paraId="561FE233"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0 </w:t>
            </w:r>
          </w:p>
        </w:tc>
        <w:tc>
          <w:tcPr>
            <w:tcW w:w="820" w:type="dxa"/>
            <w:tcBorders>
              <w:top w:val="nil"/>
              <w:left w:val="nil"/>
              <w:bottom w:val="single" w:sz="4" w:space="0" w:color="000000"/>
              <w:right w:val="single" w:sz="4" w:space="0" w:color="000000"/>
            </w:tcBorders>
            <w:shd w:val="clear" w:color="auto" w:fill="auto"/>
            <w:vAlign w:val="center"/>
            <w:hideMark/>
          </w:tcPr>
          <w:p w14:paraId="2035A4CF" w14:textId="77777777" w:rsidR="00F33A0B" w:rsidRPr="00391ECF" w:rsidRDefault="00F33A0B" w:rsidP="00F33A0B">
            <w:pPr>
              <w:jc w:val="right"/>
              <w:rPr>
                <w:rFonts w:ascii="Times New Roman" w:eastAsia="Times New Roman" w:hAnsi="Times New Roman"/>
                <w:sz w:val="16"/>
                <w:szCs w:val="16"/>
                <w:lang w:eastAsia="ru-RU"/>
              </w:rPr>
            </w:pPr>
            <w:r w:rsidRPr="00391ECF">
              <w:rPr>
                <w:rFonts w:ascii="Times New Roman" w:eastAsia="Times New Roman" w:hAnsi="Times New Roman"/>
                <w:sz w:val="16"/>
                <w:szCs w:val="16"/>
                <w:lang w:eastAsia="ru-RU"/>
              </w:rPr>
              <w:t xml:space="preserve">6 </w:t>
            </w:r>
          </w:p>
        </w:tc>
      </w:tr>
    </w:tbl>
    <w:p w14:paraId="66BACB80" w14:textId="77777777" w:rsidR="007B6B4F" w:rsidRPr="00391ECF" w:rsidRDefault="007B6B4F" w:rsidP="00F124EA">
      <w:pPr>
        <w:pStyle w:val="ConsPlusTitle"/>
        <w:jc w:val="right"/>
        <w:rPr>
          <w:rFonts w:ascii="Times New Roman" w:hAnsi="Times New Roman" w:cs="Times New Roman"/>
          <w:b w:val="0"/>
          <w:sz w:val="28"/>
          <w:szCs w:val="28"/>
        </w:rPr>
      </w:pPr>
    </w:p>
    <w:p w14:paraId="271DE89C" w14:textId="77777777" w:rsidR="00803FDD" w:rsidRPr="00391ECF" w:rsidRDefault="00803FDD" w:rsidP="00F124EA">
      <w:pPr>
        <w:pStyle w:val="ConsPlusTitle"/>
        <w:jc w:val="right"/>
        <w:rPr>
          <w:rFonts w:ascii="Times New Roman" w:hAnsi="Times New Roman" w:cs="Times New Roman"/>
          <w:b w:val="0"/>
          <w:sz w:val="28"/>
          <w:szCs w:val="28"/>
        </w:rPr>
      </w:pPr>
      <w:r w:rsidRPr="00391ECF">
        <w:rPr>
          <w:rFonts w:ascii="Times New Roman" w:hAnsi="Times New Roman" w:cs="Times New Roman"/>
          <w:b w:val="0"/>
          <w:sz w:val="28"/>
          <w:szCs w:val="28"/>
        </w:rPr>
        <w:t>Таблица 5</w:t>
      </w:r>
    </w:p>
    <w:p w14:paraId="41716CDB" w14:textId="77777777" w:rsidR="00803FDD" w:rsidRPr="00391ECF" w:rsidRDefault="00803FDD" w:rsidP="00F124EA">
      <w:pPr>
        <w:pStyle w:val="ConsPlusTitle"/>
        <w:jc w:val="right"/>
        <w:rPr>
          <w:rFonts w:ascii="Times New Roman" w:hAnsi="Times New Roman" w:cs="Times New Roman"/>
          <w:b w:val="0"/>
          <w:sz w:val="28"/>
          <w:szCs w:val="28"/>
        </w:rPr>
      </w:pPr>
    </w:p>
    <w:p w14:paraId="3769F2A3" w14:textId="77777777" w:rsidR="00803FDD" w:rsidRPr="00391ECF" w:rsidRDefault="00803FDD" w:rsidP="00F124EA">
      <w:pPr>
        <w:pStyle w:val="ConsPlusTitle"/>
        <w:jc w:val="center"/>
        <w:rPr>
          <w:rFonts w:ascii="Times New Roman" w:hAnsi="Times New Roman" w:cs="Times New Roman"/>
          <w:b w:val="0"/>
          <w:sz w:val="28"/>
          <w:szCs w:val="28"/>
        </w:rPr>
      </w:pPr>
      <w:r w:rsidRPr="00391ECF">
        <w:rPr>
          <w:rFonts w:ascii="Times New Roman" w:hAnsi="Times New Roman" w:cs="Times New Roman"/>
          <w:b w:val="0"/>
          <w:sz w:val="28"/>
          <w:szCs w:val="28"/>
        </w:rPr>
        <w:t>Перечень характеристик, проектируемых (строящихся)</w:t>
      </w:r>
    </w:p>
    <w:p w14:paraId="768E3253" w14:textId="77777777" w:rsidR="00803FDD" w:rsidRPr="00391ECF" w:rsidRDefault="00803FDD" w:rsidP="00F124EA">
      <w:pPr>
        <w:pStyle w:val="ConsPlusTitle"/>
        <w:jc w:val="center"/>
        <w:rPr>
          <w:rFonts w:ascii="Times New Roman" w:hAnsi="Times New Roman" w:cs="Times New Roman"/>
          <w:b w:val="0"/>
          <w:sz w:val="28"/>
          <w:szCs w:val="28"/>
        </w:rPr>
      </w:pPr>
      <w:r w:rsidRPr="00391ECF">
        <w:rPr>
          <w:rFonts w:ascii="Times New Roman" w:hAnsi="Times New Roman" w:cs="Times New Roman"/>
          <w:b w:val="0"/>
          <w:sz w:val="28"/>
          <w:szCs w:val="28"/>
        </w:rPr>
        <w:t>и приобретаемых жилых помещений, которые будут предоставлены</w:t>
      </w:r>
    </w:p>
    <w:p w14:paraId="482D958F" w14:textId="77777777" w:rsidR="00803FDD" w:rsidRPr="00391ECF" w:rsidRDefault="00803FDD" w:rsidP="00F124EA">
      <w:pPr>
        <w:pStyle w:val="ConsPlusTitle"/>
        <w:jc w:val="center"/>
        <w:rPr>
          <w:rFonts w:ascii="Times New Roman" w:hAnsi="Times New Roman" w:cs="Times New Roman"/>
          <w:b w:val="0"/>
          <w:sz w:val="28"/>
          <w:szCs w:val="28"/>
        </w:rPr>
      </w:pPr>
      <w:r w:rsidRPr="00391ECF">
        <w:rPr>
          <w:rFonts w:ascii="Times New Roman" w:hAnsi="Times New Roman" w:cs="Times New Roman"/>
          <w:b w:val="0"/>
          <w:sz w:val="28"/>
          <w:szCs w:val="28"/>
        </w:rPr>
        <w:t>гражданам при реализации адресной программы</w:t>
      </w:r>
    </w:p>
    <w:p w14:paraId="17CF6F16" w14:textId="77777777" w:rsidR="00803FDD" w:rsidRPr="00391ECF" w:rsidRDefault="00803FDD" w:rsidP="00F124EA">
      <w:pPr>
        <w:pStyle w:val="a3"/>
        <w:jc w:val="center"/>
        <w:rPr>
          <w:sz w:val="28"/>
          <w:szCs w:val="28"/>
        </w:rPr>
      </w:pPr>
      <w:r w:rsidRPr="00391ECF">
        <w:rPr>
          <w:sz w:val="28"/>
          <w:szCs w:val="28"/>
        </w:rPr>
        <w:t xml:space="preserve">Ханты-Мансийского района «Переселение граждан из аварийного </w:t>
      </w:r>
    </w:p>
    <w:p w14:paraId="0BE55432" w14:textId="77777777" w:rsidR="00803FDD" w:rsidRPr="00391ECF" w:rsidRDefault="00803FDD" w:rsidP="00F124EA">
      <w:pPr>
        <w:pStyle w:val="a3"/>
        <w:jc w:val="center"/>
        <w:rPr>
          <w:sz w:val="28"/>
          <w:szCs w:val="28"/>
        </w:rPr>
      </w:pPr>
      <w:r w:rsidRPr="00391ECF">
        <w:rPr>
          <w:sz w:val="28"/>
          <w:szCs w:val="28"/>
        </w:rPr>
        <w:t>жилищного фонда на 2019 – 2025 годы»</w:t>
      </w:r>
    </w:p>
    <w:p w14:paraId="77DBB44A" w14:textId="77777777" w:rsidR="00803FDD" w:rsidRPr="00391ECF" w:rsidRDefault="00803FDD" w:rsidP="00F124EA">
      <w:pPr>
        <w:pStyle w:val="ConsPlusNormal"/>
        <w:widowControl/>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736"/>
        <w:gridCol w:w="3210"/>
        <w:gridCol w:w="10047"/>
      </w:tblGrid>
      <w:tr w:rsidR="00803FDD" w:rsidRPr="00391ECF" w14:paraId="2F6ED998" w14:textId="77777777" w:rsidTr="00473003">
        <w:tc>
          <w:tcPr>
            <w:tcW w:w="263" w:type="pct"/>
          </w:tcPr>
          <w:p w14:paraId="42A06894" w14:textId="77777777" w:rsidR="00473003" w:rsidRPr="00391ECF" w:rsidRDefault="00803FDD" w:rsidP="00F124EA">
            <w:pPr>
              <w:pStyle w:val="a3"/>
              <w:jc w:val="center"/>
              <w:rPr>
                <w:szCs w:val="24"/>
              </w:rPr>
            </w:pPr>
            <w:r w:rsidRPr="00391ECF">
              <w:rPr>
                <w:szCs w:val="24"/>
              </w:rPr>
              <w:t xml:space="preserve">№ </w:t>
            </w:r>
          </w:p>
          <w:p w14:paraId="1ED8CC9C" w14:textId="77777777" w:rsidR="00803FDD" w:rsidRPr="00391ECF" w:rsidRDefault="00803FDD" w:rsidP="00F124EA">
            <w:pPr>
              <w:pStyle w:val="a3"/>
              <w:jc w:val="center"/>
              <w:rPr>
                <w:szCs w:val="24"/>
              </w:rPr>
            </w:pPr>
            <w:r w:rsidRPr="00391ECF">
              <w:rPr>
                <w:szCs w:val="24"/>
              </w:rPr>
              <w:t>п/п</w:t>
            </w:r>
          </w:p>
        </w:tc>
        <w:tc>
          <w:tcPr>
            <w:tcW w:w="1147" w:type="pct"/>
          </w:tcPr>
          <w:p w14:paraId="7E2E4426" w14:textId="77777777" w:rsidR="00803FDD" w:rsidRPr="00391ECF" w:rsidRDefault="00803FDD" w:rsidP="00473003">
            <w:pPr>
              <w:pStyle w:val="a3"/>
              <w:jc w:val="center"/>
              <w:rPr>
                <w:szCs w:val="24"/>
              </w:rPr>
            </w:pPr>
            <w:r w:rsidRPr="00391ECF">
              <w:rPr>
                <w:szCs w:val="24"/>
              </w:rPr>
              <w:t>Наименование рекомендуемой характеристики</w:t>
            </w:r>
          </w:p>
        </w:tc>
        <w:tc>
          <w:tcPr>
            <w:tcW w:w="3589" w:type="pct"/>
          </w:tcPr>
          <w:p w14:paraId="4FF970F2" w14:textId="77777777" w:rsidR="00803FDD" w:rsidRPr="00391ECF" w:rsidRDefault="00803FDD" w:rsidP="00473003">
            <w:pPr>
              <w:pStyle w:val="a3"/>
              <w:jc w:val="center"/>
              <w:rPr>
                <w:szCs w:val="24"/>
              </w:rPr>
            </w:pPr>
            <w:r w:rsidRPr="00391ECF">
              <w:rPr>
                <w:szCs w:val="24"/>
              </w:rPr>
              <w:t>Содержание рекомендуемой характеристики</w:t>
            </w:r>
          </w:p>
        </w:tc>
      </w:tr>
      <w:tr w:rsidR="00803FDD" w:rsidRPr="00391ECF" w14:paraId="7AF8C0FA" w14:textId="77777777" w:rsidTr="002F2F9D">
        <w:tc>
          <w:tcPr>
            <w:tcW w:w="263" w:type="pct"/>
          </w:tcPr>
          <w:p w14:paraId="4A9E625A" w14:textId="77777777" w:rsidR="00803FDD" w:rsidRPr="00391ECF" w:rsidRDefault="00803FDD" w:rsidP="00F124EA">
            <w:pPr>
              <w:pStyle w:val="a3"/>
              <w:jc w:val="center"/>
              <w:rPr>
                <w:szCs w:val="24"/>
              </w:rPr>
            </w:pPr>
            <w:r w:rsidRPr="00391ECF">
              <w:rPr>
                <w:szCs w:val="24"/>
              </w:rPr>
              <w:t>1.</w:t>
            </w:r>
          </w:p>
        </w:tc>
        <w:tc>
          <w:tcPr>
            <w:tcW w:w="1147" w:type="pct"/>
          </w:tcPr>
          <w:p w14:paraId="392FF122" w14:textId="77777777" w:rsidR="00803FDD" w:rsidRPr="00391ECF" w:rsidRDefault="00803FDD" w:rsidP="00F124EA">
            <w:pPr>
              <w:pStyle w:val="a3"/>
              <w:jc w:val="both"/>
              <w:rPr>
                <w:szCs w:val="24"/>
              </w:rPr>
            </w:pPr>
            <w:r w:rsidRPr="00391ECF">
              <w:rPr>
                <w:szCs w:val="24"/>
              </w:rPr>
              <w:t>Проектная документация на дом</w:t>
            </w:r>
          </w:p>
        </w:tc>
        <w:tc>
          <w:tcPr>
            <w:tcW w:w="3589" w:type="pct"/>
          </w:tcPr>
          <w:p w14:paraId="7F428867" w14:textId="77777777" w:rsidR="00803FDD" w:rsidRPr="00391ECF" w:rsidRDefault="00473003" w:rsidP="00F124EA">
            <w:pPr>
              <w:pStyle w:val="a3"/>
              <w:jc w:val="both"/>
              <w:rPr>
                <w:szCs w:val="24"/>
              </w:rPr>
            </w:pPr>
            <w:r w:rsidRPr="00391ECF">
              <w:rPr>
                <w:szCs w:val="24"/>
              </w:rPr>
              <w:t>в</w:t>
            </w:r>
            <w:r w:rsidR="00803FDD" w:rsidRPr="00391ECF">
              <w:rPr>
                <w:szCs w:val="24"/>
              </w:rPr>
              <w:t xml:space="preserve">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3677DC91" w14:textId="77777777" w:rsidR="00803FDD" w:rsidRPr="00391ECF" w:rsidRDefault="00803FDD" w:rsidP="00F124EA">
            <w:pPr>
              <w:pStyle w:val="a3"/>
              <w:jc w:val="both"/>
              <w:rPr>
                <w:szCs w:val="24"/>
              </w:rPr>
            </w:pPr>
            <w:r w:rsidRPr="00391ECF">
              <w:rPr>
                <w:szCs w:val="24"/>
              </w:rPr>
              <w:t>Проектную документацию рекомендуется разрабатывать в соответствии с требованиями:</w:t>
            </w:r>
          </w:p>
          <w:p w14:paraId="2F5577F9" w14:textId="77777777" w:rsidR="00803FDD" w:rsidRPr="00391ECF" w:rsidRDefault="00473003" w:rsidP="00F124EA">
            <w:pPr>
              <w:pStyle w:val="a3"/>
              <w:jc w:val="both"/>
              <w:rPr>
                <w:szCs w:val="24"/>
              </w:rPr>
            </w:pPr>
            <w:r w:rsidRPr="00391ECF">
              <w:rPr>
                <w:szCs w:val="24"/>
              </w:rPr>
              <w:t>ф</w:t>
            </w:r>
            <w:r w:rsidR="00803FDD" w:rsidRPr="00391ECF">
              <w:rPr>
                <w:szCs w:val="24"/>
              </w:rPr>
              <w:t>едеральн</w:t>
            </w:r>
            <w:r w:rsidRPr="00391ECF">
              <w:rPr>
                <w:szCs w:val="24"/>
              </w:rPr>
              <w:t>ых</w:t>
            </w:r>
            <w:r w:rsidR="00803FDD" w:rsidRPr="00391ECF">
              <w:rPr>
                <w:szCs w:val="24"/>
              </w:rPr>
              <w:t xml:space="preserve"> </w:t>
            </w:r>
            <w:hyperlink r:id="rId16" w:history="1">
              <w:r w:rsidR="00803FDD" w:rsidRPr="00391ECF">
                <w:rPr>
                  <w:szCs w:val="24"/>
                </w:rPr>
                <w:t>закон</w:t>
              </w:r>
            </w:hyperlink>
            <w:r w:rsidRPr="00391ECF">
              <w:rPr>
                <w:szCs w:val="24"/>
              </w:rPr>
              <w:t>ов</w:t>
            </w:r>
            <w:r w:rsidR="00803FDD" w:rsidRPr="00391ECF">
              <w:rPr>
                <w:szCs w:val="24"/>
              </w:rPr>
              <w:t xml:space="preserve"> от 22 июля 2008 года № 123-ФЗ«Технический регламент о требованиях пожарной безопасности»; от 30 декабря 2009 года № 384-ФЗ «Технический регламент о без</w:t>
            </w:r>
            <w:r w:rsidR="002F2F9D" w:rsidRPr="00391ECF">
              <w:rPr>
                <w:szCs w:val="24"/>
              </w:rPr>
              <w:t xml:space="preserve">опасности зданий и сооружений»; </w:t>
            </w:r>
            <w:hyperlink r:id="rId17" w:history="1">
              <w:r w:rsidR="00803FDD" w:rsidRPr="00391ECF">
                <w:rPr>
                  <w:szCs w:val="24"/>
                </w:rPr>
                <w:t>постановления</w:t>
              </w:r>
            </w:hyperlink>
            <w:r w:rsidR="00803FDD" w:rsidRPr="00391ECF">
              <w:rPr>
                <w:szCs w:val="24"/>
              </w:rPr>
              <w:t xml:space="preserve"> Правительства Российской Федерации </w:t>
            </w:r>
            <w:r w:rsidR="00803FDD" w:rsidRPr="00391ECF">
              <w:rPr>
                <w:szCs w:val="24"/>
              </w:rPr>
              <w:br/>
              <w:t xml:space="preserve">от 16 февраля 2008 года № 87 «О составе разделов проектной документации </w:t>
            </w:r>
            <w:r w:rsidR="002F2F9D" w:rsidRPr="00391ECF">
              <w:rPr>
                <w:szCs w:val="24"/>
              </w:rPr>
              <w:t xml:space="preserve">и требованиях к их содержанию»; </w:t>
            </w:r>
            <w:r w:rsidR="00803FDD" w:rsidRPr="00391ECF">
              <w:rPr>
                <w:szCs w:val="24"/>
              </w:rPr>
              <w:t xml:space="preserve">СП 42.13330.2016 «Градостроительство. Планировка и застройка городских и </w:t>
            </w:r>
            <w:r w:rsidR="00803FDD" w:rsidRPr="00391ECF">
              <w:rPr>
                <w:szCs w:val="24"/>
              </w:rPr>
              <w:lastRenderedPageBreak/>
              <w:t>сельских поселений», утвержденных</w:t>
            </w:r>
            <w:r w:rsidRPr="00391ECF">
              <w:rPr>
                <w:szCs w:val="24"/>
              </w:rPr>
              <w:t xml:space="preserve"> </w:t>
            </w:r>
            <w:hyperlink r:id="rId18" w:history="1">
              <w:r w:rsidR="00803FDD" w:rsidRPr="00391ECF">
                <w:rPr>
                  <w:szCs w:val="24"/>
                </w:rPr>
                <w:t>приказом</w:t>
              </w:r>
            </w:hyperlink>
            <w:r w:rsidR="00803FDD" w:rsidRPr="00391ECF">
              <w:rPr>
                <w:szCs w:val="24"/>
              </w:rPr>
              <w:t xml:space="preserve"> Минстроя России</w:t>
            </w:r>
            <w:r w:rsidRPr="00391ECF">
              <w:rPr>
                <w:szCs w:val="24"/>
              </w:rPr>
              <w:t xml:space="preserve"> </w:t>
            </w:r>
            <w:r w:rsidR="00803FDD" w:rsidRPr="00391ECF">
              <w:rPr>
                <w:szCs w:val="24"/>
              </w:rPr>
              <w:t xml:space="preserve">от 30 декабря 2016 года </w:t>
            </w:r>
            <w:r w:rsidR="00803FDD" w:rsidRPr="00391ECF">
              <w:rPr>
                <w:szCs w:val="24"/>
              </w:rPr>
              <w:br/>
            </w:r>
            <w:r w:rsidR="002F2F9D" w:rsidRPr="00391ECF">
              <w:rPr>
                <w:szCs w:val="24"/>
              </w:rPr>
              <w:t>№ 1034/</w:t>
            </w:r>
            <w:proofErr w:type="spellStart"/>
            <w:r w:rsidR="002F2F9D" w:rsidRPr="00391ECF">
              <w:rPr>
                <w:szCs w:val="24"/>
              </w:rPr>
              <w:t>пр</w:t>
            </w:r>
            <w:proofErr w:type="spellEnd"/>
            <w:r w:rsidR="002F2F9D" w:rsidRPr="00391ECF">
              <w:rPr>
                <w:szCs w:val="24"/>
              </w:rPr>
              <w:t xml:space="preserve">; </w:t>
            </w:r>
            <w:r w:rsidR="00803FDD" w:rsidRPr="00391ECF">
              <w:rPr>
                <w:szCs w:val="24"/>
              </w:rPr>
              <w:t>СП 54.13330.2016 «Здания жилые многоквартирные», утвержденных</w:t>
            </w:r>
            <w:r w:rsidRPr="00391ECF">
              <w:rPr>
                <w:szCs w:val="24"/>
              </w:rPr>
              <w:t xml:space="preserve"> </w:t>
            </w:r>
            <w:hyperlink r:id="rId19" w:history="1">
              <w:r w:rsidR="00803FDD" w:rsidRPr="00391ECF">
                <w:rPr>
                  <w:szCs w:val="24"/>
                </w:rPr>
                <w:t>приказом</w:t>
              </w:r>
            </w:hyperlink>
            <w:r w:rsidR="00803FDD" w:rsidRPr="00391ECF">
              <w:rPr>
                <w:szCs w:val="24"/>
              </w:rPr>
              <w:t xml:space="preserve"> Минстроя России от 3 декабря</w:t>
            </w:r>
            <w:r w:rsidR="002F2F9D" w:rsidRPr="00391ECF">
              <w:rPr>
                <w:szCs w:val="24"/>
              </w:rPr>
              <w:t xml:space="preserve"> 2016 года № 883/</w:t>
            </w:r>
            <w:proofErr w:type="spellStart"/>
            <w:r w:rsidR="002F2F9D" w:rsidRPr="00391ECF">
              <w:rPr>
                <w:szCs w:val="24"/>
              </w:rPr>
              <w:t>пр</w:t>
            </w:r>
            <w:proofErr w:type="spellEnd"/>
            <w:r w:rsidR="002F2F9D" w:rsidRPr="00391ECF">
              <w:rPr>
                <w:szCs w:val="24"/>
              </w:rPr>
              <w:t xml:space="preserve">; </w:t>
            </w:r>
            <w:r w:rsidR="00803FDD" w:rsidRPr="00391ECF">
              <w:rPr>
                <w:szCs w:val="24"/>
              </w:rPr>
              <w:t>СП 59.13330.2016 «Доступность зданий и сооружений для маломобильных групп населения», утвержденных</w:t>
            </w:r>
            <w:r w:rsidRPr="00391ECF">
              <w:rPr>
                <w:szCs w:val="24"/>
              </w:rPr>
              <w:t xml:space="preserve"> </w:t>
            </w:r>
            <w:hyperlink r:id="rId20" w:history="1">
              <w:r w:rsidR="00803FDD" w:rsidRPr="00391ECF">
                <w:rPr>
                  <w:szCs w:val="24"/>
                </w:rPr>
                <w:t>приказом</w:t>
              </w:r>
            </w:hyperlink>
            <w:r w:rsidR="00803FDD" w:rsidRPr="00391ECF">
              <w:rPr>
                <w:szCs w:val="24"/>
              </w:rPr>
              <w:t xml:space="preserve"> Минстроя России от 14 ноября 2016 года</w:t>
            </w:r>
            <w:r w:rsidR="009F40E6" w:rsidRPr="00391ECF">
              <w:rPr>
                <w:szCs w:val="24"/>
              </w:rPr>
              <w:t xml:space="preserve"> </w:t>
            </w:r>
            <w:r w:rsidR="002F2F9D" w:rsidRPr="00391ECF">
              <w:rPr>
                <w:szCs w:val="24"/>
              </w:rPr>
              <w:t>№ 798/</w:t>
            </w:r>
            <w:proofErr w:type="spellStart"/>
            <w:r w:rsidR="002F2F9D" w:rsidRPr="00391ECF">
              <w:rPr>
                <w:szCs w:val="24"/>
              </w:rPr>
              <w:t>пр</w:t>
            </w:r>
            <w:proofErr w:type="spellEnd"/>
            <w:r w:rsidR="002F2F9D" w:rsidRPr="00391ECF">
              <w:rPr>
                <w:szCs w:val="24"/>
              </w:rPr>
              <w:t xml:space="preserve">; </w:t>
            </w:r>
            <w:r w:rsidR="00803FDD" w:rsidRPr="00391ECF">
              <w:rPr>
                <w:szCs w:val="24"/>
              </w:rPr>
              <w:t>СП 14.13330.2014 «Строительство в сейсмических районах», утвержденных</w:t>
            </w:r>
            <w:r w:rsidRPr="00391ECF">
              <w:rPr>
                <w:szCs w:val="24"/>
              </w:rPr>
              <w:t xml:space="preserve"> </w:t>
            </w:r>
            <w:hyperlink r:id="rId21" w:history="1">
              <w:r w:rsidR="00803FDD" w:rsidRPr="00391ECF">
                <w:rPr>
                  <w:szCs w:val="24"/>
                </w:rPr>
                <w:t>приказом</w:t>
              </w:r>
            </w:hyperlink>
            <w:r w:rsidR="00803FDD" w:rsidRPr="00391ECF">
              <w:rPr>
                <w:szCs w:val="24"/>
              </w:rPr>
              <w:t xml:space="preserve"> Минстроя России</w:t>
            </w:r>
            <w:r w:rsidRPr="00391ECF">
              <w:rPr>
                <w:szCs w:val="24"/>
              </w:rPr>
              <w:t xml:space="preserve"> </w:t>
            </w:r>
            <w:r w:rsidR="00803FDD" w:rsidRPr="00391ECF">
              <w:rPr>
                <w:szCs w:val="24"/>
              </w:rPr>
              <w:t>о</w:t>
            </w:r>
            <w:r w:rsidR="002F2F9D" w:rsidRPr="00391ECF">
              <w:rPr>
                <w:szCs w:val="24"/>
              </w:rPr>
              <w:t>т 23 ноября 2015 года № 844/</w:t>
            </w:r>
            <w:proofErr w:type="spellStart"/>
            <w:r w:rsidR="002F2F9D" w:rsidRPr="00391ECF">
              <w:rPr>
                <w:szCs w:val="24"/>
              </w:rPr>
              <w:t>пр</w:t>
            </w:r>
            <w:proofErr w:type="spellEnd"/>
            <w:r w:rsidR="002F2F9D" w:rsidRPr="00391ECF">
              <w:rPr>
                <w:szCs w:val="24"/>
              </w:rPr>
              <w:t xml:space="preserve">; </w:t>
            </w:r>
            <w:r w:rsidR="00803FDD" w:rsidRPr="00391ECF">
              <w:rPr>
                <w:szCs w:val="24"/>
              </w:rPr>
              <w:t>СП 22.13330.2016 «Основания зданий и сооружений», утвержденных</w:t>
            </w:r>
            <w:r w:rsidRPr="00391ECF">
              <w:rPr>
                <w:szCs w:val="24"/>
              </w:rPr>
              <w:t xml:space="preserve"> </w:t>
            </w:r>
            <w:hyperlink r:id="rId22" w:history="1">
              <w:r w:rsidR="00803FDD" w:rsidRPr="00391ECF">
                <w:rPr>
                  <w:szCs w:val="24"/>
                </w:rPr>
                <w:t>приказом</w:t>
              </w:r>
            </w:hyperlink>
            <w:r w:rsidR="00803FDD" w:rsidRPr="00391ECF">
              <w:rPr>
                <w:szCs w:val="24"/>
              </w:rPr>
              <w:t xml:space="preserve"> Минстроя России</w:t>
            </w:r>
            <w:r w:rsidRPr="00391ECF">
              <w:rPr>
                <w:szCs w:val="24"/>
              </w:rPr>
              <w:t xml:space="preserve"> </w:t>
            </w:r>
            <w:r w:rsidRPr="00391ECF">
              <w:rPr>
                <w:szCs w:val="24"/>
              </w:rPr>
              <w:br/>
            </w:r>
            <w:r w:rsidR="00803FDD" w:rsidRPr="00391ECF">
              <w:rPr>
                <w:szCs w:val="24"/>
              </w:rPr>
              <w:t>от</w:t>
            </w:r>
            <w:r w:rsidR="002F2F9D" w:rsidRPr="00391ECF">
              <w:rPr>
                <w:szCs w:val="24"/>
              </w:rPr>
              <w:t xml:space="preserve"> 16 декабря 2016 года № 970/</w:t>
            </w:r>
            <w:proofErr w:type="spellStart"/>
            <w:r w:rsidR="002F2F9D" w:rsidRPr="00391ECF">
              <w:rPr>
                <w:szCs w:val="24"/>
              </w:rPr>
              <w:t>пр</w:t>
            </w:r>
            <w:proofErr w:type="spellEnd"/>
            <w:r w:rsidR="002F2F9D" w:rsidRPr="00391ECF">
              <w:rPr>
                <w:szCs w:val="24"/>
              </w:rPr>
              <w:t xml:space="preserve">; </w:t>
            </w:r>
            <w:hyperlink r:id="rId23" w:history="1">
              <w:r w:rsidR="00803FDD" w:rsidRPr="00391ECF">
                <w:rPr>
                  <w:szCs w:val="24"/>
                </w:rPr>
                <w:t>СП 2.13130.2012</w:t>
              </w:r>
            </w:hyperlink>
            <w:r w:rsidR="00803FDD" w:rsidRPr="00391ECF">
              <w:rPr>
                <w:szCs w:val="24"/>
              </w:rPr>
              <w:t xml:space="preserve"> «Системы противопожарной защиты. Обеспечение огнестойкости объектов защиты», утвержденных приказом МЧС России</w:t>
            </w:r>
            <w:r w:rsidRPr="00391ECF">
              <w:rPr>
                <w:szCs w:val="24"/>
              </w:rPr>
              <w:t xml:space="preserve"> </w:t>
            </w:r>
            <w:r w:rsidRPr="00391ECF">
              <w:rPr>
                <w:szCs w:val="24"/>
              </w:rPr>
              <w:br/>
            </w:r>
            <w:r w:rsidR="002F2F9D" w:rsidRPr="00391ECF">
              <w:rPr>
                <w:szCs w:val="24"/>
              </w:rPr>
              <w:t xml:space="preserve">от 21 ноября 2012 года № 693; </w:t>
            </w:r>
            <w:hyperlink r:id="rId24" w:history="1">
              <w:r w:rsidR="00803FDD" w:rsidRPr="00391ECF">
                <w:rPr>
                  <w:szCs w:val="24"/>
                </w:rPr>
                <w:t>СП 4.13130.2013</w:t>
              </w:r>
            </w:hyperlink>
            <w:r w:rsidR="00803FDD" w:rsidRPr="00391ECF">
              <w:rPr>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утвержденных приказом МЧС России</w:t>
            </w:r>
            <w:r w:rsidRPr="00391ECF">
              <w:rPr>
                <w:szCs w:val="24"/>
              </w:rPr>
              <w:t xml:space="preserve"> </w:t>
            </w:r>
            <w:r w:rsidRPr="00391ECF">
              <w:rPr>
                <w:szCs w:val="24"/>
              </w:rPr>
              <w:br/>
            </w:r>
            <w:r w:rsidR="00803FDD" w:rsidRPr="00391ECF">
              <w:rPr>
                <w:szCs w:val="24"/>
              </w:rPr>
              <w:t>от 24 апреля 2013 года № 288;</w:t>
            </w:r>
            <w:r w:rsidRPr="00391ECF">
              <w:rPr>
                <w:szCs w:val="24"/>
              </w:rPr>
              <w:t xml:space="preserve"> </w:t>
            </w:r>
            <w:r w:rsidR="00803FDD" w:rsidRPr="00391ECF">
              <w:rPr>
                <w:szCs w:val="24"/>
              </w:rPr>
              <w:t>СП 255.1325800 «Здания и сооружения. Правила эксплуатации. Общие положения», утвержденных</w:t>
            </w:r>
            <w:r w:rsidRPr="00391ECF">
              <w:rPr>
                <w:szCs w:val="24"/>
              </w:rPr>
              <w:t xml:space="preserve"> </w:t>
            </w:r>
            <w:hyperlink r:id="rId25" w:history="1">
              <w:r w:rsidR="00803FDD" w:rsidRPr="00391ECF">
                <w:rPr>
                  <w:szCs w:val="24"/>
                </w:rPr>
                <w:t>приказом</w:t>
              </w:r>
            </w:hyperlink>
            <w:r w:rsidR="00803FDD" w:rsidRPr="00391ECF">
              <w:rPr>
                <w:szCs w:val="24"/>
              </w:rPr>
              <w:t xml:space="preserve"> Минстроя России от 24 августа 2016 года</w:t>
            </w:r>
            <w:r w:rsidR="009F40E6" w:rsidRPr="00391ECF">
              <w:rPr>
                <w:szCs w:val="24"/>
              </w:rPr>
              <w:t xml:space="preserve"> </w:t>
            </w:r>
            <w:r w:rsidR="002F2F9D" w:rsidRPr="00391ECF">
              <w:rPr>
                <w:szCs w:val="24"/>
              </w:rPr>
              <w:t xml:space="preserve">№ 590/пр. </w:t>
            </w:r>
            <w:r w:rsidR="00803FDD" w:rsidRPr="00391ECF">
              <w:rPr>
                <w:szCs w:val="24"/>
              </w:rPr>
              <w:t>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w:t>
            </w:r>
            <w:r w:rsidR="009F40E6" w:rsidRPr="00391ECF">
              <w:rPr>
                <w:szCs w:val="24"/>
              </w:rPr>
              <w:t>и</w:t>
            </w:r>
            <w:r w:rsidR="00803FDD" w:rsidRPr="00391ECF">
              <w:rPr>
                <w:szCs w:val="24"/>
              </w:rPr>
              <w:t xml:space="preserve"> </w:t>
            </w:r>
            <w:hyperlink r:id="rId26" w:history="1">
              <w:r w:rsidR="00803FDD" w:rsidRPr="00391ECF">
                <w:rPr>
                  <w:szCs w:val="24"/>
                </w:rPr>
                <w:t>приказом</w:t>
              </w:r>
            </w:hyperlink>
            <w:r w:rsidRPr="00391ECF">
              <w:rPr>
                <w:szCs w:val="24"/>
              </w:rPr>
              <w:t xml:space="preserve"> </w:t>
            </w:r>
            <w:r w:rsidR="00803FDD" w:rsidRPr="00391ECF">
              <w:rPr>
                <w:szCs w:val="24"/>
              </w:rPr>
              <w:t>Росстандарта</w:t>
            </w:r>
            <w:r w:rsidRPr="00391ECF">
              <w:rPr>
                <w:szCs w:val="24"/>
              </w:rPr>
              <w:t xml:space="preserve"> </w:t>
            </w:r>
            <w:r w:rsidR="00803FDD" w:rsidRPr="00391ECF">
              <w:rPr>
                <w:szCs w:val="24"/>
              </w:rPr>
              <w:t xml:space="preserve">от 11 июня 2013 года </w:t>
            </w:r>
            <w:r w:rsidR="002F2F9D" w:rsidRPr="00391ECF">
              <w:rPr>
                <w:szCs w:val="24"/>
              </w:rPr>
              <w:t xml:space="preserve">№ 156-ст. </w:t>
            </w:r>
            <w:r w:rsidR="00803FDD" w:rsidRPr="00391ECF">
              <w:rPr>
                <w:szCs w:val="24"/>
              </w:rPr>
              <w:t xml:space="preserve">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w:t>
            </w:r>
            <w:hyperlink r:id="rId27" w:history="1">
              <w:r w:rsidR="00803FDD" w:rsidRPr="00391ECF">
                <w:rPr>
                  <w:szCs w:val="24"/>
                </w:rPr>
                <w:t>СанПиН 2.1.2.2645-10</w:t>
              </w:r>
            </w:hyperlink>
            <w:r w:rsidR="00803FDD" w:rsidRPr="00391ECF">
              <w:rPr>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p w14:paraId="7CE8685D" w14:textId="77777777" w:rsidR="00803FDD" w:rsidRPr="00391ECF" w:rsidRDefault="00803FDD" w:rsidP="00F124EA">
            <w:pPr>
              <w:pStyle w:val="a3"/>
              <w:jc w:val="both"/>
              <w:rPr>
                <w:szCs w:val="24"/>
              </w:rPr>
            </w:pPr>
            <w:r w:rsidRPr="00391ECF">
              <w:rPr>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803FDD" w:rsidRPr="00391ECF" w14:paraId="077B615E" w14:textId="77777777" w:rsidTr="002F2F9D">
        <w:tc>
          <w:tcPr>
            <w:tcW w:w="263" w:type="pct"/>
          </w:tcPr>
          <w:p w14:paraId="34102724" w14:textId="77777777" w:rsidR="00803FDD" w:rsidRPr="00391ECF" w:rsidRDefault="00803FDD" w:rsidP="00F124EA">
            <w:pPr>
              <w:pStyle w:val="a3"/>
              <w:jc w:val="center"/>
              <w:rPr>
                <w:szCs w:val="24"/>
              </w:rPr>
            </w:pPr>
            <w:r w:rsidRPr="00391ECF">
              <w:rPr>
                <w:szCs w:val="24"/>
              </w:rPr>
              <w:lastRenderedPageBreak/>
              <w:t>2.</w:t>
            </w:r>
          </w:p>
        </w:tc>
        <w:tc>
          <w:tcPr>
            <w:tcW w:w="1147" w:type="pct"/>
          </w:tcPr>
          <w:p w14:paraId="6ABA4E57" w14:textId="77777777" w:rsidR="00803FDD" w:rsidRPr="00391ECF" w:rsidRDefault="00803FDD" w:rsidP="00F124EA">
            <w:pPr>
              <w:pStyle w:val="a3"/>
              <w:jc w:val="both"/>
              <w:rPr>
                <w:szCs w:val="24"/>
              </w:rPr>
            </w:pPr>
            <w:r w:rsidRPr="00391ECF">
              <w:rPr>
                <w:szCs w:val="24"/>
              </w:rPr>
              <w:t>Конструктивное, инженерное и технологическое оснащение строящегося многоквартирного дома, введенного</w:t>
            </w:r>
            <w:r w:rsidR="002F2F9D" w:rsidRPr="00391ECF">
              <w:rPr>
                <w:szCs w:val="24"/>
              </w:rPr>
              <w:t xml:space="preserve"> в эксплуатацию </w:t>
            </w:r>
            <w:r w:rsidRPr="00391ECF">
              <w:rPr>
                <w:szCs w:val="24"/>
              </w:rPr>
              <w:lastRenderedPageBreak/>
              <w:t>многоквартирного дома, в котором приобретается готовое жилье</w:t>
            </w:r>
          </w:p>
        </w:tc>
        <w:tc>
          <w:tcPr>
            <w:tcW w:w="3589" w:type="pct"/>
          </w:tcPr>
          <w:p w14:paraId="085C5DA3" w14:textId="77777777" w:rsidR="00803FDD" w:rsidRPr="00391ECF" w:rsidRDefault="00473003" w:rsidP="00F124EA">
            <w:pPr>
              <w:pStyle w:val="a3"/>
              <w:jc w:val="both"/>
              <w:rPr>
                <w:szCs w:val="24"/>
              </w:rPr>
            </w:pPr>
            <w:r w:rsidRPr="00391ECF">
              <w:rPr>
                <w:szCs w:val="24"/>
              </w:rPr>
              <w:lastRenderedPageBreak/>
              <w:t>в</w:t>
            </w:r>
            <w:r w:rsidR="00803FDD" w:rsidRPr="00391ECF">
              <w:rPr>
                <w:szCs w:val="24"/>
              </w:rPr>
              <w:t xml:space="preserve"> строящихся домах рекомендовано обеспечить </w:t>
            </w:r>
            <w:r w:rsidR="009F40E6" w:rsidRPr="00391ECF">
              <w:rPr>
                <w:szCs w:val="24"/>
              </w:rPr>
              <w:t>наличие</w:t>
            </w:r>
            <w:r w:rsidR="00803FDD" w:rsidRPr="00391ECF">
              <w:rPr>
                <w:szCs w:val="24"/>
              </w:rPr>
              <w:t>:</w:t>
            </w:r>
          </w:p>
          <w:p w14:paraId="5A80FD9F" w14:textId="77777777" w:rsidR="00803FDD" w:rsidRPr="00391ECF" w:rsidRDefault="00803FDD" w:rsidP="00F124EA">
            <w:pPr>
              <w:pStyle w:val="a3"/>
              <w:jc w:val="both"/>
              <w:rPr>
                <w:szCs w:val="24"/>
              </w:rPr>
            </w:pPr>
            <w:r w:rsidRPr="00391ECF">
              <w:rPr>
                <w:szCs w:val="24"/>
              </w:rPr>
              <w:t>несущие строительные конструкции рекомендуется выполнять из следующих материалов:</w:t>
            </w:r>
          </w:p>
          <w:p w14:paraId="218E9A93" w14:textId="77777777" w:rsidR="00803FDD" w:rsidRPr="00391ECF" w:rsidRDefault="00803FDD" w:rsidP="00F124EA">
            <w:pPr>
              <w:pStyle w:val="a3"/>
              <w:jc w:val="both"/>
              <w:rPr>
                <w:szCs w:val="24"/>
              </w:rPr>
            </w:pPr>
            <w:r w:rsidRPr="00391ECF">
              <w:rPr>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76CCBCC3" w14:textId="77777777" w:rsidR="00803FDD" w:rsidRPr="00391ECF" w:rsidRDefault="00803FDD" w:rsidP="00F124EA">
            <w:pPr>
              <w:pStyle w:val="a3"/>
              <w:jc w:val="both"/>
              <w:rPr>
                <w:szCs w:val="24"/>
              </w:rPr>
            </w:pPr>
            <w:r w:rsidRPr="00391ECF">
              <w:rPr>
                <w:szCs w:val="24"/>
              </w:rPr>
              <w:t>б) перекрытия из сборных и монолитных железобетонных конструкций;</w:t>
            </w:r>
          </w:p>
          <w:p w14:paraId="277269FF" w14:textId="77777777" w:rsidR="00803FDD" w:rsidRPr="00391ECF" w:rsidRDefault="00803FDD" w:rsidP="00F124EA">
            <w:pPr>
              <w:pStyle w:val="a3"/>
              <w:jc w:val="both"/>
              <w:rPr>
                <w:szCs w:val="24"/>
              </w:rPr>
            </w:pPr>
            <w:r w:rsidRPr="00391ECF">
              <w:rPr>
                <w:szCs w:val="24"/>
              </w:rPr>
              <w:lastRenderedPageBreak/>
              <w:t>в) фундаменты из сборных и монолитных железобетонных и каменных конструкций.</w:t>
            </w:r>
          </w:p>
          <w:p w14:paraId="6B591781" w14:textId="77777777" w:rsidR="00803FDD" w:rsidRPr="00391ECF" w:rsidRDefault="00803FDD" w:rsidP="00F124EA">
            <w:pPr>
              <w:pStyle w:val="a3"/>
              <w:jc w:val="both"/>
              <w:rPr>
                <w:szCs w:val="24"/>
              </w:rPr>
            </w:pPr>
            <w:r w:rsidRPr="00391ECF">
              <w:rPr>
                <w:szCs w:val="24"/>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53E78EB9" w14:textId="77777777" w:rsidR="00803FDD" w:rsidRPr="00391ECF" w:rsidRDefault="00803FDD" w:rsidP="00F124EA">
            <w:pPr>
              <w:pStyle w:val="a3"/>
              <w:jc w:val="both"/>
              <w:rPr>
                <w:szCs w:val="24"/>
              </w:rPr>
            </w:pPr>
            <w:r w:rsidRPr="00391ECF">
              <w:rPr>
                <w:szCs w:val="24"/>
              </w:rPr>
              <w:t>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755B278B" w14:textId="77777777" w:rsidR="00803FDD" w:rsidRPr="00391ECF" w:rsidRDefault="00803FDD" w:rsidP="00F124EA">
            <w:pPr>
              <w:pStyle w:val="a3"/>
              <w:jc w:val="both"/>
              <w:rPr>
                <w:szCs w:val="24"/>
              </w:rPr>
            </w:pPr>
            <w:r w:rsidRPr="00391ECF">
              <w:rPr>
                <w:szCs w:val="24"/>
              </w:rPr>
              <w:t>внутриквартирный санитарный узел (раздельный или совмещенный), включающий ванну, унитаз, раковину;</w:t>
            </w:r>
          </w:p>
          <w:p w14:paraId="4509059E" w14:textId="77777777" w:rsidR="00803FDD" w:rsidRPr="00391ECF" w:rsidRDefault="00803FDD" w:rsidP="00F124EA">
            <w:pPr>
              <w:pStyle w:val="a3"/>
              <w:jc w:val="both"/>
              <w:rPr>
                <w:szCs w:val="24"/>
              </w:rPr>
            </w:pPr>
            <w:r w:rsidRPr="00391ECF">
              <w:rPr>
                <w:szCs w:val="24"/>
              </w:rPr>
              <w:t>внутридомовые инженерные системы, включая системы:</w:t>
            </w:r>
          </w:p>
          <w:p w14:paraId="06295DA3" w14:textId="77777777" w:rsidR="00803FDD" w:rsidRPr="00391ECF" w:rsidRDefault="006D2300" w:rsidP="00F124EA">
            <w:pPr>
              <w:pStyle w:val="a3"/>
              <w:jc w:val="both"/>
              <w:rPr>
                <w:szCs w:val="24"/>
              </w:rPr>
            </w:pPr>
            <w:r w:rsidRPr="00391ECF">
              <w:rPr>
                <w:szCs w:val="24"/>
              </w:rPr>
              <w:t>а)</w:t>
            </w:r>
            <w:r w:rsidR="00473003" w:rsidRPr="00391ECF">
              <w:rPr>
                <w:szCs w:val="24"/>
              </w:rPr>
              <w:t xml:space="preserve"> </w:t>
            </w:r>
            <w:r w:rsidR="00803FDD" w:rsidRPr="00391ECF">
              <w:rPr>
                <w:szCs w:val="24"/>
              </w:rPr>
              <w:t>электроснабжения (с силовым и иным электрооборудованием в соответствии с проектной документацией);</w:t>
            </w:r>
          </w:p>
          <w:p w14:paraId="7BF9E484" w14:textId="77777777" w:rsidR="00803FDD" w:rsidRPr="00391ECF" w:rsidRDefault="00803FDD" w:rsidP="00F124EA">
            <w:pPr>
              <w:pStyle w:val="a3"/>
              <w:jc w:val="both"/>
              <w:rPr>
                <w:szCs w:val="24"/>
              </w:rPr>
            </w:pPr>
            <w:r w:rsidRPr="00391ECF">
              <w:rPr>
                <w:szCs w:val="24"/>
              </w:rPr>
              <w:t>б) холодного водоснабжения;</w:t>
            </w:r>
          </w:p>
          <w:p w14:paraId="3CC0A5E6" w14:textId="77777777" w:rsidR="00803FDD" w:rsidRPr="00391ECF" w:rsidRDefault="00803FDD" w:rsidP="00F124EA">
            <w:pPr>
              <w:pStyle w:val="a3"/>
              <w:jc w:val="both"/>
              <w:rPr>
                <w:szCs w:val="24"/>
              </w:rPr>
            </w:pPr>
            <w:r w:rsidRPr="00391ECF">
              <w:rPr>
                <w:szCs w:val="24"/>
              </w:rPr>
              <w:t>в) водоотведения (канализации);</w:t>
            </w:r>
          </w:p>
          <w:p w14:paraId="45A92B77" w14:textId="77777777" w:rsidR="00803FDD" w:rsidRPr="00391ECF" w:rsidRDefault="00803FDD" w:rsidP="00F124EA">
            <w:pPr>
              <w:pStyle w:val="a3"/>
              <w:jc w:val="both"/>
              <w:rPr>
                <w:szCs w:val="24"/>
              </w:rPr>
            </w:pPr>
            <w:r w:rsidRPr="00391ECF">
              <w:rPr>
                <w:szCs w:val="24"/>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14:paraId="05F555F1" w14:textId="77777777" w:rsidR="00803FDD" w:rsidRPr="00391ECF" w:rsidRDefault="00803FDD" w:rsidP="00F124EA">
            <w:pPr>
              <w:pStyle w:val="a3"/>
              <w:jc w:val="both"/>
              <w:rPr>
                <w:szCs w:val="24"/>
              </w:rPr>
            </w:pPr>
            <w:r w:rsidRPr="00391ECF">
              <w:rPr>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2FEEACA2" w14:textId="77777777" w:rsidR="00803FDD" w:rsidRPr="00391ECF" w:rsidRDefault="00803FDD" w:rsidP="00F124EA">
            <w:pPr>
              <w:pStyle w:val="a3"/>
              <w:jc w:val="both"/>
              <w:rPr>
                <w:szCs w:val="24"/>
              </w:rPr>
            </w:pPr>
            <w:r w:rsidRPr="00391ECF">
              <w:rPr>
                <w:szCs w:val="24"/>
              </w:rPr>
              <w:t>е) горячего водоснабжения;</w:t>
            </w:r>
          </w:p>
          <w:p w14:paraId="72619186" w14:textId="77777777" w:rsidR="00803FDD" w:rsidRPr="00391ECF" w:rsidRDefault="00803FDD" w:rsidP="00F124EA">
            <w:pPr>
              <w:pStyle w:val="a3"/>
              <w:jc w:val="both"/>
              <w:rPr>
                <w:szCs w:val="24"/>
              </w:rPr>
            </w:pPr>
            <w:r w:rsidRPr="00391ECF">
              <w:rPr>
                <w:szCs w:val="24"/>
              </w:rPr>
              <w:t>ж) противопожарной безопасности (в соответствии с проектной документацией);</w:t>
            </w:r>
          </w:p>
          <w:p w14:paraId="2418B73F" w14:textId="77777777" w:rsidR="00803FDD" w:rsidRPr="00391ECF" w:rsidRDefault="00803FDD" w:rsidP="00F124EA">
            <w:pPr>
              <w:pStyle w:val="a3"/>
              <w:jc w:val="both"/>
              <w:rPr>
                <w:szCs w:val="24"/>
              </w:rPr>
            </w:pPr>
            <w:r w:rsidRPr="00391ECF">
              <w:rPr>
                <w:szCs w:val="24"/>
              </w:rPr>
              <w:t xml:space="preserve">з) </w:t>
            </w:r>
            <w:proofErr w:type="spellStart"/>
            <w:r w:rsidRPr="00391ECF">
              <w:rPr>
                <w:szCs w:val="24"/>
              </w:rPr>
              <w:t>мусороудаления</w:t>
            </w:r>
            <w:proofErr w:type="spellEnd"/>
            <w:r w:rsidRPr="00391ECF">
              <w:rPr>
                <w:szCs w:val="24"/>
              </w:rPr>
              <w:t xml:space="preserve"> (при наличии в соответствии с проектной документацией);</w:t>
            </w:r>
          </w:p>
          <w:p w14:paraId="633A9F36" w14:textId="77777777" w:rsidR="00803FDD" w:rsidRPr="00391ECF" w:rsidRDefault="00803FDD" w:rsidP="00F124EA">
            <w:pPr>
              <w:pStyle w:val="a3"/>
              <w:jc w:val="both"/>
              <w:rPr>
                <w:szCs w:val="24"/>
              </w:rPr>
            </w:pPr>
            <w:r w:rsidRPr="00391ECF">
              <w:rPr>
                <w:szCs w:val="24"/>
              </w:rPr>
              <w:t>в случае экономической целесообразности рекомендуется использовать локальные системы энергоснабжения;</w:t>
            </w:r>
          </w:p>
          <w:p w14:paraId="5AFAC4B7" w14:textId="77777777" w:rsidR="00803FDD" w:rsidRPr="00391ECF" w:rsidRDefault="00803FDD" w:rsidP="00F124EA">
            <w:pPr>
              <w:pStyle w:val="a3"/>
              <w:jc w:val="both"/>
              <w:rPr>
                <w:szCs w:val="24"/>
              </w:rPr>
            </w:pPr>
            <w:r w:rsidRPr="00391ECF">
              <w:rPr>
                <w:szCs w:val="24"/>
              </w:rPr>
              <w:t>принятые в эксплуатацию и зарегистрированные в установленном порядке лифты (при наличии в соответствии с проектной документацией).</w:t>
            </w:r>
          </w:p>
          <w:p w14:paraId="6159821C" w14:textId="77777777" w:rsidR="00803FDD" w:rsidRPr="00391ECF" w:rsidRDefault="00803FDD" w:rsidP="00F124EA">
            <w:pPr>
              <w:pStyle w:val="a3"/>
              <w:jc w:val="both"/>
              <w:rPr>
                <w:szCs w:val="24"/>
              </w:rPr>
            </w:pPr>
            <w:r w:rsidRPr="00391ECF">
              <w:rPr>
                <w:szCs w:val="24"/>
              </w:rPr>
              <w:t>Лифты рекомендуется оснащать:</w:t>
            </w:r>
          </w:p>
          <w:p w14:paraId="41E16003" w14:textId="77777777" w:rsidR="00803FDD" w:rsidRPr="00391ECF" w:rsidRDefault="00803FDD" w:rsidP="00F124EA">
            <w:pPr>
              <w:pStyle w:val="a3"/>
              <w:jc w:val="both"/>
              <w:rPr>
                <w:szCs w:val="24"/>
              </w:rPr>
            </w:pPr>
            <w:r w:rsidRPr="00391ECF">
              <w:rPr>
                <w:szCs w:val="24"/>
              </w:rPr>
              <w:t>а) кабиной, предназначенной для пользования инвалидом на кресле-коляске с сопровождающим лицом;</w:t>
            </w:r>
          </w:p>
          <w:p w14:paraId="7E2D25E2" w14:textId="77777777" w:rsidR="00803FDD" w:rsidRPr="00391ECF" w:rsidRDefault="00803FDD" w:rsidP="00F124EA">
            <w:pPr>
              <w:pStyle w:val="a3"/>
              <w:jc w:val="both"/>
              <w:rPr>
                <w:szCs w:val="24"/>
              </w:rPr>
            </w:pPr>
            <w:r w:rsidRPr="00391ECF">
              <w:rPr>
                <w:szCs w:val="24"/>
              </w:rPr>
              <w:t>б) оборудованием для связи с диспетчером;</w:t>
            </w:r>
          </w:p>
          <w:p w14:paraId="2513444B" w14:textId="77777777" w:rsidR="00803FDD" w:rsidRPr="00391ECF" w:rsidRDefault="00803FDD" w:rsidP="00F124EA">
            <w:pPr>
              <w:pStyle w:val="a3"/>
              <w:jc w:val="both"/>
              <w:rPr>
                <w:szCs w:val="24"/>
              </w:rPr>
            </w:pPr>
            <w:r w:rsidRPr="00391ECF">
              <w:rPr>
                <w:szCs w:val="24"/>
              </w:rPr>
              <w:t>в) аварийным освещением кабины лифта;</w:t>
            </w:r>
          </w:p>
          <w:p w14:paraId="6F2FA804" w14:textId="77777777" w:rsidR="00803FDD" w:rsidRPr="00391ECF" w:rsidRDefault="00803FDD" w:rsidP="00F124EA">
            <w:pPr>
              <w:pStyle w:val="a3"/>
              <w:jc w:val="both"/>
              <w:rPr>
                <w:szCs w:val="24"/>
              </w:rPr>
            </w:pPr>
            <w:r w:rsidRPr="00391ECF">
              <w:rPr>
                <w:szCs w:val="24"/>
              </w:rPr>
              <w:t>г) светодиодным освещением кабины лифта в антивандальном исполнении;</w:t>
            </w:r>
          </w:p>
          <w:p w14:paraId="124D9931" w14:textId="77777777" w:rsidR="00803FDD" w:rsidRPr="00391ECF" w:rsidRDefault="00803FDD" w:rsidP="00F124EA">
            <w:pPr>
              <w:pStyle w:val="a3"/>
              <w:jc w:val="both"/>
              <w:rPr>
                <w:szCs w:val="24"/>
              </w:rPr>
            </w:pPr>
            <w:r w:rsidRPr="00391ECF">
              <w:rPr>
                <w:szCs w:val="24"/>
              </w:rPr>
              <w:lastRenderedPageBreak/>
              <w:t>д) панелью управления кабиной лифта в антивандальном исполнении.</w:t>
            </w:r>
          </w:p>
          <w:p w14:paraId="45FAAA77" w14:textId="77777777" w:rsidR="00803FDD" w:rsidRPr="00391ECF" w:rsidRDefault="00803FDD" w:rsidP="00F124EA">
            <w:pPr>
              <w:pStyle w:val="a3"/>
              <w:jc w:val="both"/>
              <w:rPr>
                <w:szCs w:val="24"/>
              </w:rPr>
            </w:pPr>
            <w:r w:rsidRPr="00391ECF">
              <w:rPr>
                <w:szCs w:val="24"/>
              </w:rPr>
              <w:t>Внесенные в Государственный реестр средства измерений, поверенные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C6A83E1" w14:textId="77777777" w:rsidR="00803FDD" w:rsidRPr="00391ECF" w:rsidRDefault="00803FDD" w:rsidP="00F124EA">
            <w:pPr>
              <w:pStyle w:val="a3"/>
              <w:jc w:val="both"/>
              <w:rPr>
                <w:szCs w:val="24"/>
              </w:rPr>
            </w:pPr>
            <w:r w:rsidRPr="00391ECF">
              <w:rPr>
                <w:szCs w:val="24"/>
              </w:rPr>
              <w:t>оконные блоки со стеклопакетом класса энергоэффективности в соответствии с классом энергоэффективности дома;</w:t>
            </w:r>
          </w:p>
          <w:p w14:paraId="5D5210C0" w14:textId="77777777" w:rsidR="00803FDD" w:rsidRPr="00391ECF" w:rsidRDefault="00803FDD" w:rsidP="00F124EA">
            <w:pPr>
              <w:pStyle w:val="a3"/>
              <w:jc w:val="both"/>
              <w:rPr>
                <w:szCs w:val="24"/>
              </w:rPr>
            </w:pPr>
            <w:r w:rsidRPr="00391ECF">
              <w:rPr>
                <w:szCs w:val="24"/>
              </w:rPr>
              <w:t>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0597090" w14:textId="77777777" w:rsidR="00803FDD" w:rsidRPr="00391ECF" w:rsidRDefault="00803FDD" w:rsidP="00F124EA">
            <w:pPr>
              <w:pStyle w:val="a3"/>
              <w:jc w:val="both"/>
              <w:rPr>
                <w:szCs w:val="24"/>
              </w:rPr>
            </w:pPr>
            <w:r w:rsidRPr="00391ECF">
              <w:rPr>
                <w:szCs w:val="24"/>
              </w:rPr>
              <w:t xml:space="preserve">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391ECF">
              <w:rPr>
                <w:szCs w:val="24"/>
              </w:rPr>
              <w:t>автодоводчиком</w:t>
            </w:r>
            <w:proofErr w:type="spellEnd"/>
            <w:r w:rsidRPr="00391ECF">
              <w:rPr>
                <w:szCs w:val="24"/>
              </w:rPr>
              <w:t>;</w:t>
            </w:r>
          </w:p>
          <w:p w14:paraId="724023D8" w14:textId="77777777" w:rsidR="00803FDD" w:rsidRPr="00391ECF" w:rsidRDefault="00803FDD" w:rsidP="00F124EA">
            <w:pPr>
              <w:pStyle w:val="a3"/>
              <w:jc w:val="both"/>
              <w:rPr>
                <w:szCs w:val="24"/>
              </w:rPr>
            </w:pPr>
            <w:r w:rsidRPr="00391ECF">
              <w:rPr>
                <w:szCs w:val="24"/>
              </w:rPr>
              <w:t xml:space="preserve">во входах в подвал (техническое подполье) дома металлические дверные блоки с замком, ручками и </w:t>
            </w:r>
            <w:proofErr w:type="spellStart"/>
            <w:r w:rsidRPr="00391ECF">
              <w:rPr>
                <w:szCs w:val="24"/>
              </w:rPr>
              <w:t>автодоводчиком</w:t>
            </w:r>
            <w:proofErr w:type="spellEnd"/>
            <w:r w:rsidRPr="00391ECF">
              <w:rPr>
                <w:szCs w:val="24"/>
              </w:rPr>
              <w:t>;</w:t>
            </w:r>
          </w:p>
          <w:p w14:paraId="21AC0603" w14:textId="77777777" w:rsidR="00803FDD" w:rsidRPr="00391ECF" w:rsidRDefault="00803FDD" w:rsidP="00F124EA">
            <w:pPr>
              <w:pStyle w:val="a3"/>
              <w:jc w:val="both"/>
              <w:rPr>
                <w:szCs w:val="24"/>
              </w:rPr>
            </w:pPr>
            <w:r w:rsidRPr="00391ECF">
              <w:rPr>
                <w:szCs w:val="24"/>
              </w:rPr>
              <w:t>отмостку из армированного бетона, асфальта, устроенную по всему периметру дома и обеспечивающую отвод воды от фундаментов;</w:t>
            </w:r>
          </w:p>
          <w:p w14:paraId="5F6F7455" w14:textId="77777777" w:rsidR="00803FDD" w:rsidRPr="00391ECF" w:rsidRDefault="00803FDD" w:rsidP="00F124EA">
            <w:pPr>
              <w:pStyle w:val="a3"/>
              <w:jc w:val="both"/>
              <w:rPr>
                <w:szCs w:val="24"/>
              </w:rPr>
            </w:pPr>
            <w:r w:rsidRPr="00391ECF">
              <w:rPr>
                <w:szCs w:val="24"/>
              </w:rPr>
              <w:t>организованный водосток;</w:t>
            </w:r>
          </w:p>
          <w:p w14:paraId="51CED983" w14:textId="77777777" w:rsidR="00803FDD" w:rsidRPr="00391ECF" w:rsidRDefault="00803FDD" w:rsidP="00F124EA">
            <w:pPr>
              <w:pStyle w:val="a3"/>
              <w:jc w:val="both"/>
              <w:rPr>
                <w:szCs w:val="24"/>
              </w:rPr>
            </w:pPr>
            <w:r w:rsidRPr="00391ECF">
              <w:rPr>
                <w:szCs w:val="24"/>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803FDD" w:rsidRPr="00391ECF" w14:paraId="4A048EC0" w14:textId="77777777" w:rsidTr="002F2F9D">
        <w:tc>
          <w:tcPr>
            <w:tcW w:w="263" w:type="pct"/>
          </w:tcPr>
          <w:p w14:paraId="23530068" w14:textId="77777777" w:rsidR="00803FDD" w:rsidRPr="00391ECF" w:rsidRDefault="00803FDD" w:rsidP="00F124EA">
            <w:pPr>
              <w:pStyle w:val="a3"/>
              <w:jc w:val="center"/>
              <w:rPr>
                <w:szCs w:val="24"/>
              </w:rPr>
            </w:pPr>
            <w:r w:rsidRPr="00391ECF">
              <w:rPr>
                <w:szCs w:val="24"/>
              </w:rPr>
              <w:lastRenderedPageBreak/>
              <w:t>3.</w:t>
            </w:r>
          </w:p>
        </w:tc>
        <w:tc>
          <w:tcPr>
            <w:tcW w:w="1147" w:type="pct"/>
          </w:tcPr>
          <w:p w14:paraId="42436488" w14:textId="77777777" w:rsidR="00803FDD" w:rsidRPr="00391ECF" w:rsidRDefault="00803FDD" w:rsidP="00F124EA">
            <w:pPr>
              <w:pStyle w:val="a3"/>
              <w:jc w:val="both"/>
              <w:rPr>
                <w:szCs w:val="24"/>
              </w:rPr>
            </w:pPr>
            <w:r w:rsidRPr="00391ECF">
              <w:rPr>
                <w:szCs w:val="24"/>
              </w:rPr>
              <w:t xml:space="preserve">Функциональное оснащение </w:t>
            </w:r>
          </w:p>
          <w:p w14:paraId="2E748B93" w14:textId="77777777" w:rsidR="00803FDD" w:rsidRPr="00391ECF" w:rsidRDefault="00803FDD" w:rsidP="00F124EA">
            <w:pPr>
              <w:pStyle w:val="a3"/>
              <w:jc w:val="both"/>
              <w:rPr>
                <w:szCs w:val="24"/>
              </w:rPr>
            </w:pPr>
            <w:r w:rsidRPr="00391ECF">
              <w:rPr>
                <w:szCs w:val="24"/>
              </w:rPr>
              <w:t>и отделка помещений</w:t>
            </w:r>
          </w:p>
        </w:tc>
        <w:tc>
          <w:tcPr>
            <w:tcW w:w="3589" w:type="pct"/>
          </w:tcPr>
          <w:p w14:paraId="481B5BE5" w14:textId="77777777" w:rsidR="00803FDD" w:rsidRPr="00391ECF" w:rsidRDefault="00034426" w:rsidP="00F124EA">
            <w:pPr>
              <w:pStyle w:val="a3"/>
              <w:jc w:val="both"/>
              <w:rPr>
                <w:szCs w:val="24"/>
              </w:rPr>
            </w:pPr>
            <w:r w:rsidRPr="00391ECF">
              <w:rPr>
                <w:szCs w:val="24"/>
              </w:rPr>
              <w:t>д</w:t>
            </w:r>
            <w:r w:rsidR="00803FDD" w:rsidRPr="00391ECF">
              <w:rPr>
                <w:szCs w:val="24"/>
              </w:rPr>
              <w:t>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w:t>
            </w:r>
            <w:r w:rsidRPr="00391ECF">
              <w:rPr>
                <w:szCs w:val="24"/>
              </w:rPr>
              <w:t xml:space="preserve">о, технического, мансардного, и </w:t>
            </w:r>
            <w:r w:rsidR="00803FDD" w:rsidRPr="00391ECF">
              <w:rPr>
                <w:szCs w:val="24"/>
              </w:rPr>
              <w:t>оборудованные подключенными к соответствующим внутридомовым инженерным системам внутриквартирными инженерными сетями в составе (не менее):</w:t>
            </w:r>
          </w:p>
          <w:p w14:paraId="5CA143B2" w14:textId="77777777" w:rsidR="00803FDD" w:rsidRPr="00391ECF" w:rsidRDefault="00803FDD" w:rsidP="00F124EA">
            <w:pPr>
              <w:pStyle w:val="a3"/>
              <w:jc w:val="both"/>
              <w:rPr>
                <w:szCs w:val="24"/>
              </w:rPr>
            </w:pPr>
            <w:r w:rsidRPr="00391ECF">
              <w:rPr>
                <w:szCs w:val="24"/>
              </w:rPr>
              <w:t>а) электроснабжения с электрическим щитком с устройствами защитного отключения;</w:t>
            </w:r>
          </w:p>
          <w:p w14:paraId="31AEE5E5" w14:textId="77777777" w:rsidR="00803FDD" w:rsidRPr="00391ECF" w:rsidRDefault="00803FDD" w:rsidP="00F124EA">
            <w:pPr>
              <w:pStyle w:val="a3"/>
              <w:jc w:val="both"/>
              <w:rPr>
                <w:szCs w:val="24"/>
              </w:rPr>
            </w:pPr>
            <w:r w:rsidRPr="00391ECF">
              <w:rPr>
                <w:szCs w:val="24"/>
              </w:rPr>
              <w:t>б) холодного водоснабжения;</w:t>
            </w:r>
          </w:p>
          <w:p w14:paraId="1DB6610E" w14:textId="77777777" w:rsidR="00803FDD" w:rsidRPr="00391ECF" w:rsidRDefault="00803FDD" w:rsidP="00F124EA">
            <w:pPr>
              <w:pStyle w:val="a3"/>
              <w:jc w:val="both"/>
              <w:rPr>
                <w:szCs w:val="24"/>
              </w:rPr>
            </w:pPr>
            <w:r w:rsidRPr="00391ECF">
              <w:rPr>
                <w:szCs w:val="24"/>
              </w:rPr>
              <w:t>в) горячего водоснабжения (централизованной или автономной);</w:t>
            </w:r>
          </w:p>
          <w:p w14:paraId="78B607E9" w14:textId="77777777" w:rsidR="00803FDD" w:rsidRPr="00391ECF" w:rsidRDefault="00803FDD" w:rsidP="00F124EA">
            <w:pPr>
              <w:pStyle w:val="a3"/>
              <w:jc w:val="both"/>
              <w:rPr>
                <w:szCs w:val="24"/>
              </w:rPr>
            </w:pPr>
            <w:r w:rsidRPr="00391ECF">
              <w:rPr>
                <w:szCs w:val="24"/>
              </w:rPr>
              <w:t>г) водоотведения (канализации);</w:t>
            </w:r>
          </w:p>
          <w:p w14:paraId="7A5A6DD4" w14:textId="77777777" w:rsidR="00803FDD" w:rsidRPr="00391ECF" w:rsidRDefault="00803FDD" w:rsidP="00F124EA">
            <w:pPr>
              <w:pStyle w:val="a3"/>
              <w:jc w:val="both"/>
              <w:rPr>
                <w:szCs w:val="24"/>
              </w:rPr>
            </w:pPr>
            <w:r w:rsidRPr="00391ECF">
              <w:rPr>
                <w:szCs w:val="24"/>
              </w:rPr>
              <w:t>д) отопления (централизованного или автономного);</w:t>
            </w:r>
          </w:p>
          <w:p w14:paraId="7A344557" w14:textId="77777777" w:rsidR="00803FDD" w:rsidRPr="00391ECF" w:rsidRDefault="00803FDD" w:rsidP="00F124EA">
            <w:pPr>
              <w:pStyle w:val="a3"/>
              <w:jc w:val="both"/>
              <w:rPr>
                <w:szCs w:val="24"/>
              </w:rPr>
            </w:pPr>
            <w:r w:rsidRPr="00391ECF">
              <w:rPr>
                <w:szCs w:val="24"/>
              </w:rPr>
              <w:lastRenderedPageBreak/>
              <w:t>е) вентиляции;</w:t>
            </w:r>
          </w:p>
          <w:p w14:paraId="42550707" w14:textId="77777777" w:rsidR="00803FDD" w:rsidRPr="00391ECF" w:rsidRDefault="00803FDD" w:rsidP="00F124EA">
            <w:pPr>
              <w:pStyle w:val="a3"/>
              <w:jc w:val="both"/>
              <w:rPr>
                <w:szCs w:val="24"/>
              </w:rPr>
            </w:pPr>
            <w:r w:rsidRPr="00391ECF">
              <w:rPr>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14:paraId="52FB6B16" w14:textId="77777777" w:rsidR="00803FDD" w:rsidRPr="00391ECF" w:rsidRDefault="00803FDD" w:rsidP="00F124EA">
            <w:pPr>
              <w:pStyle w:val="a3"/>
              <w:jc w:val="both"/>
              <w:rPr>
                <w:szCs w:val="24"/>
              </w:rPr>
            </w:pPr>
            <w:r w:rsidRPr="00391ECF">
              <w:rPr>
                <w:szCs w:val="24"/>
              </w:rPr>
              <w:t>з) внесенными в Государственный реестр средств измерений, поверенных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12481924" w14:textId="77777777" w:rsidR="00803FDD" w:rsidRPr="00391ECF" w:rsidRDefault="00803FDD" w:rsidP="00F124EA">
            <w:pPr>
              <w:pStyle w:val="a3"/>
              <w:jc w:val="both"/>
              <w:rPr>
                <w:szCs w:val="24"/>
              </w:rPr>
            </w:pPr>
            <w:r w:rsidRPr="00391ECF">
              <w:rPr>
                <w:szCs w:val="24"/>
              </w:rPr>
              <w:t>имеющие чистовую отделку «под ключ», в том числе:</w:t>
            </w:r>
          </w:p>
          <w:p w14:paraId="72F92E00" w14:textId="77777777" w:rsidR="00803FDD" w:rsidRPr="00391ECF" w:rsidRDefault="00803FDD" w:rsidP="00F124EA">
            <w:pPr>
              <w:pStyle w:val="a3"/>
              <w:jc w:val="both"/>
              <w:rPr>
                <w:szCs w:val="24"/>
              </w:rPr>
            </w:pPr>
            <w:r w:rsidRPr="00391ECF">
              <w:rPr>
                <w:szCs w:val="24"/>
              </w:rPr>
              <w:t>а) входную утепленную дверь с замком, ручками и дверным глазком;</w:t>
            </w:r>
          </w:p>
          <w:p w14:paraId="5C66B17B" w14:textId="77777777" w:rsidR="00803FDD" w:rsidRPr="00391ECF" w:rsidRDefault="00803FDD" w:rsidP="00F124EA">
            <w:pPr>
              <w:pStyle w:val="a3"/>
              <w:jc w:val="both"/>
              <w:rPr>
                <w:szCs w:val="24"/>
              </w:rPr>
            </w:pPr>
            <w:r w:rsidRPr="00391ECF">
              <w:rPr>
                <w:szCs w:val="24"/>
              </w:rPr>
              <w:t>б) межкомнатные двери с наличниками и ручками;</w:t>
            </w:r>
          </w:p>
          <w:p w14:paraId="6AB3A2B5" w14:textId="77777777" w:rsidR="00803FDD" w:rsidRPr="00391ECF" w:rsidRDefault="00803FDD" w:rsidP="00F124EA">
            <w:pPr>
              <w:pStyle w:val="a3"/>
              <w:jc w:val="both"/>
              <w:rPr>
                <w:szCs w:val="24"/>
              </w:rPr>
            </w:pPr>
            <w:r w:rsidRPr="00391ECF">
              <w:rPr>
                <w:szCs w:val="24"/>
              </w:rPr>
              <w:t>в) оконные блоки со стеклопакетом класса энергоэффективности в соответствии с классом энергоэффективности дома;</w:t>
            </w:r>
          </w:p>
          <w:p w14:paraId="0875F098" w14:textId="77777777" w:rsidR="00803FDD" w:rsidRPr="00391ECF" w:rsidRDefault="00803FDD" w:rsidP="00F124EA">
            <w:pPr>
              <w:pStyle w:val="a3"/>
              <w:jc w:val="both"/>
              <w:rPr>
                <w:szCs w:val="24"/>
              </w:rPr>
            </w:pPr>
            <w:r w:rsidRPr="00391ECF">
              <w:rPr>
                <w:szCs w:val="24"/>
              </w:rPr>
              <w:t>г) вентиляционные решетки;</w:t>
            </w:r>
          </w:p>
          <w:p w14:paraId="2F9BADD8" w14:textId="77777777" w:rsidR="00803FDD" w:rsidRPr="00391ECF" w:rsidRDefault="00803FDD" w:rsidP="00F124EA">
            <w:pPr>
              <w:pStyle w:val="a3"/>
              <w:jc w:val="both"/>
              <w:rPr>
                <w:szCs w:val="24"/>
              </w:rPr>
            </w:pPr>
            <w:r w:rsidRPr="00391ECF">
              <w:rPr>
                <w:szCs w:val="24"/>
              </w:rPr>
              <w:t>д) подвесные крюки для потолочных осветительных приборов во всех помещениях квартиры;</w:t>
            </w:r>
          </w:p>
          <w:p w14:paraId="0268FAE9" w14:textId="77777777" w:rsidR="00803FDD" w:rsidRPr="00391ECF" w:rsidRDefault="00803FDD" w:rsidP="00F124EA">
            <w:pPr>
              <w:pStyle w:val="a3"/>
              <w:jc w:val="both"/>
              <w:rPr>
                <w:szCs w:val="24"/>
              </w:rPr>
            </w:pPr>
            <w:r w:rsidRPr="00391ECF">
              <w:rPr>
                <w:szCs w:val="24"/>
              </w:rPr>
              <w:t>е) установленные и подключенные к соответствующим внутриквартирным инженерным сетям:</w:t>
            </w:r>
          </w:p>
          <w:p w14:paraId="106E5C0B" w14:textId="77777777" w:rsidR="00803FDD" w:rsidRPr="00391ECF" w:rsidRDefault="00803FDD" w:rsidP="00F124EA">
            <w:pPr>
              <w:pStyle w:val="a3"/>
              <w:jc w:val="both"/>
              <w:rPr>
                <w:szCs w:val="24"/>
              </w:rPr>
            </w:pPr>
            <w:r w:rsidRPr="00391ECF">
              <w:rPr>
                <w:szCs w:val="24"/>
              </w:rPr>
              <w:t>звонковую сигнализацию (в соответствии с проектной документацией);</w:t>
            </w:r>
          </w:p>
          <w:p w14:paraId="74CDC998" w14:textId="77777777" w:rsidR="00803FDD" w:rsidRPr="00391ECF" w:rsidRDefault="00803FDD" w:rsidP="00F124EA">
            <w:pPr>
              <w:pStyle w:val="a3"/>
              <w:jc w:val="both"/>
              <w:rPr>
                <w:szCs w:val="24"/>
              </w:rPr>
            </w:pPr>
            <w:r w:rsidRPr="00391ECF">
              <w:rPr>
                <w:szCs w:val="24"/>
              </w:rPr>
              <w:t>мойку со смесителем и сифоном;</w:t>
            </w:r>
          </w:p>
          <w:p w14:paraId="15BBB486" w14:textId="77777777" w:rsidR="00803FDD" w:rsidRPr="00391ECF" w:rsidRDefault="00803FDD" w:rsidP="00F124EA">
            <w:pPr>
              <w:pStyle w:val="a3"/>
              <w:jc w:val="both"/>
              <w:rPr>
                <w:szCs w:val="24"/>
              </w:rPr>
            </w:pPr>
            <w:r w:rsidRPr="00391ECF">
              <w:rPr>
                <w:szCs w:val="24"/>
              </w:rPr>
              <w:t>умывальник со смесителем и сифоном;</w:t>
            </w:r>
          </w:p>
          <w:p w14:paraId="5D092629" w14:textId="77777777" w:rsidR="00803FDD" w:rsidRPr="00391ECF" w:rsidRDefault="00803FDD" w:rsidP="00F124EA">
            <w:pPr>
              <w:pStyle w:val="a3"/>
              <w:jc w:val="both"/>
              <w:rPr>
                <w:szCs w:val="24"/>
              </w:rPr>
            </w:pPr>
            <w:r w:rsidRPr="00391ECF">
              <w:rPr>
                <w:szCs w:val="24"/>
              </w:rPr>
              <w:t>унитаз с сиденьем и сливным бачком;</w:t>
            </w:r>
          </w:p>
          <w:p w14:paraId="4309D68D" w14:textId="77777777" w:rsidR="00803FDD" w:rsidRPr="00391ECF" w:rsidRDefault="00803FDD" w:rsidP="00F124EA">
            <w:pPr>
              <w:pStyle w:val="a3"/>
              <w:jc w:val="both"/>
              <w:rPr>
                <w:szCs w:val="24"/>
              </w:rPr>
            </w:pPr>
            <w:r w:rsidRPr="00391ECF">
              <w:rPr>
                <w:szCs w:val="24"/>
              </w:rPr>
              <w:t>ванну с заземлением, со смесителем и сифоном;</w:t>
            </w:r>
          </w:p>
          <w:p w14:paraId="6B78A906" w14:textId="77777777" w:rsidR="00803FDD" w:rsidRPr="00391ECF" w:rsidRDefault="00803FDD" w:rsidP="00F124EA">
            <w:pPr>
              <w:pStyle w:val="a3"/>
              <w:jc w:val="both"/>
              <w:rPr>
                <w:szCs w:val="24"/>
              </w:rPr>
            </w:pPr>
            <w:r w:rsidRPr="00391ECF">
              <w:rPr>
                <w:szCs w:val="24"/>
              </w:rPr>
              <w:t>одно-, двухклавишные электровыключатели;</w:t>
            </w:r>
          </w:p>
          <w:p w14:paraId="0EF9482A" w14:textId="77777777" w:rsidR="00803FDD" w:rsidRPr="00391ECF" w:rsidRDefault="00803FDD" w:rsidP="00F124EA">
            <w:pPr>
              <w:pStyle w:val="a3"/>
              <w:jc w:val="both"/>
              <w:rPr>
                <w:szCs w:val="24"/>
              </w:rPr>
            </w:pPr>
            <w:r w:rsidRPr="00391ECF">
              <w:rPr>
                <w:szCs w:val="24"/>
              </w:rPr>
              <w:t>электророзетки;</w:t>
            </w:r>
          </w:p>
          <w:p w14:paraId="0C5225D7" w14:textId="77777777" w:rsidR="00803FDD" w:rsidRPr="00391ECF" w:rsidRDefault="00803FDD" w:rsidP="00F124EA">
            <w:pPr>
              <w:pStyle w:val="a3"/>
              <w:jc w:val="both"/>
              <w:rPr>
                <w:szCs w:val="24"/>
              </w:rPr>
            </w:pPr>
            <w:r w:rsidRPr="00391ECF">
              <w:rPr>
                <w:szCs w:val="24"/>
              </w:rPr>
              <w:t>выпуски электропроводки и патроны во всех помещениях квартиры;</w:t>
            </w:r>
          </w:p>
          <w:p w14:paraId="46824D85" w14:textId="77777777" w:rsidR="00803FDD" w:rsidRPr="00391ECF" w:rsidRDefault="00803FDD" w:rsidP="00F124EA">
            <w:pPr>
              <w:pStyle w:val="a3"/>
              <w:jc w:val="both"/>
              <w:rPr>
                <w:szCs w:val="24"/>
              </w:rPr>
            </w:pPr>
            <w:r w:rsidRPr="00391ECF">
              <w:rPr>
                <w:szCs w:val="24"/>
              </w:rPr>
              <w:t>газовую или электрическую плиту (в соответствии с проектным решением);</w:t>
            </w:r>
          </w:p>
          <w:p w14:paraId="0FE4CBCC" w14:textId="77777777" w:rsidR="00803FDD" w:rsidRPr="00391ECF" w:rsidRDefault="00803FDD" w:rsidP="00F124EA">
            <w:pPr>
              <w:pStyle w:val="a3"/>
              <w:jc w:val="both"/>
              <w:rPr>
                <w:szCs w:val="24"/>
              </w:rPr>
            </w:pPr>
            <w:r w:rsidRPr="00391ECF">
              <w:rPr>
                <w:szCs w:val="24"/>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576B1AD6" w14:textId="77777777" w:rsidR="00803FDD" w:rsidRPr="00391ECF" w:rsidRDefault="00803FDD" w:rsidP="00F124EA">
            <w:pPr>
              <w:pStyle w:val="a3"/>
              <w:jc w:val="both"/>
              <w:rPr>
                <w:szCs w:val="24"/>
              </w:rPr>
            </w:pPr>
            <w:r w:rsidRPr="00391ECF">
              <w:rPr>
                <w:szCs w:val="24"/>
              </w:rPr>
              <w:lastRenderedPageBreak/>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42F179C1" w14:textId="77777777" w:rsidR="00803FDD" w:rsidRPr="00391ECF" w:rsidRDefault="00803FDD" w:rsidP="00F124EA">
            <w:pPr>
              <w:pStyle w:val="a3"/>
              <w:jc w:val="both"/>
              <w:rPr>
                <w:szCs w:val="24"/>
              </w:rPr>
            </w:pPr>
            <w:r w:rsidRPr="00391ECF">
              <w:rPr>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44D8BE2D" w14:textId="77777777" w:rsidR="00803FDD" w:rsidRPr="00391ECF" w:rsidRDefault="00803FDD" w:rsidP="00F124EA">
            <w:pPr>
              <w:pStyle w:val="a3"/>
              <w:jc w:val="both"/>
              <w:rPr>
                <w:szCs w:val="24"/>
              </w:rPr>
            </w:pPr>
            <w:r w:rsidRPr="00391ECF">
              <w:rPr>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803FDD" w:rsidRPr="00391ECF" w14:paraId="0B0ADB1E" w14:textId="77777777" w:rsidTr="002F2F9D">
        <w:tc>
          <w:tcPr>
            <w:tcW w:w="263" w:type="pct"/>
          </w:tcPr>
          <w:p w14:paraId="2BE543C1" w14:textId="77777777" w:rsidR="00803FDD" w:rsidRPr="00391ECF" w:rsidRDefault="00803FDD" w:rsidP="00F124EA">
            <w:pPr>
              <w:pStyle w:val="a3"/>
              <w:jc w:val="center"/>
              <w:rPr>
                <w:szCs w:val="24"/>
              </w:rPr>
            </w:pPr>
            <w:r w:rsidRPr="00391ECF">
              <w:rPr>
                <w:szCs w:val="24"/>
              </w:rPr>
              <w:lastRenderedPageBreak/>
              <w:t>4.</w:t>
            </w:r>
          </w:p>
        </w:tc>
        <w:tc>
          <w:tcPr>
            <w:tcW w:w="1147" w:type="pct"/>
          </w:tcPr>
          <w:p w14:paraId="1564FB16" w14:textId="77777777" w:rsidR="00803FDD" w:rsidRPr="00391ECF" w:rsidRDefault="00803FDD" w:rsidP="00F124EA">
            <w:pPr>
              <w:pStyle w:val="a3"/>
              <w:jc w:val="both"/>
              <w:rPr>
                <w:szCs w:val="24"/>
              </w:rPr>
            </w:pPr>
            <w:r w:rsidRPr="00391ECF">
              <w:rPr>
                <w:szCs w:val="24"/>
              </w:rPr>
              <w:t>Материалы и оборудование</w:t>
            </w:r>
          </w:p>
        </w:tc>
        <w:tc>
          <w:tcPr>
            <w:tcW w:w="3589" w:type="pct"/>
          </w:tcPr>
          <w:p w14:paraId="5E0148C4" w14:textId="77777777" w:rsidR="00803FDD" w:rsidRPr="00391ECF" w:rsidRDefault="00034426" w:rsidP="00F124EA">
            <w:pPr>
              <w:pStyle w:val="a3"/>
              <w:jc w:val="both"/>
              <w:rPr>
                <w:szCs w:val="24"/>
              </w:rPr>
            </w:pPr>
            <w:r w:rsidRPr="00391ECF">
              <w:rPr>
                <w:szCs w:val="24"/>
              </w:rPr>
              <w:t>п</w:t>
            </w:r>
            <w:r w:rsidR="00803FDD" w:rsidRPr="00391ECF">
              <w:rPr>
                <w:szCs w:val="24"/>
              </w:rPr>
              <w:t>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725175DF" w14:textId="77777777" w:rsidR="00803FDD" w:rsidRPr="00391ECF" w:rsidRDefault="00803FDD" w:rsidP="00F124EA">
            <w:pPr>
              <w:pStyle w:val="a3"/>
              <w:jc w:val="both"/>
              <w:rPr>
                <w:szCs w:val="24"/>
              </w:rPr>
            </w:pPr>
            <w:r w:rsidRPr="00391ECF">
              <w:rPr>
                <w:szCs w:val="24"/>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3A23D0B7" w14:textId="77777777" w:rsidR="00803FDD" w:rsidRPr="00391ECF" w:rsidRDefault="00803FDD" w:rsidP="00F124EA">
            <w:pPr>
              <w:pStyle w:val="a3"/>
              <w:jc w:val="both"/>
              <w:rPr>
                <w:szCs w:val="24"/>
              </w:rPr>
            </w:pPr>
            <w:r w:rsidRPr="00391ECF">
              <w:rPr>
                <w:szCs w:val="24"/>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803FDD" w:rsidRPr="00391ECF" w14:paraId="0B31D4E9" w14:textId="77777777" w:rsidTr="002F2F9D">
        <w:tc>
          <w:tcPr>
            <w:tcW w:w="263" w:type="pct"/>
          </w:tcPr>
          <w:p w14:paraId="3A84D12F" w14:textId="77777777" w:rsidR="00803FDD" w:rsidRPr="00391ECF" w:rsidRDefault="00803FDD" w:rsidP="00F124EA">
            <w:pPr>
              <w:pStyle w:val="a3"/>
              <w:jc w:val="center"/>
              <w:rPr>
                <w:szCs w:val="24"/>
              </w:rPr>
            </w:pPr>
            <w:r w:rsidRPr="00391ECF">
              <w:rPr>
                <w:szCs w:val="24"/>
              </w:rPr>
              <w:t>5.</w:t>
            </w:r>
          </w:p>
        </w:tc>
        <w:tc>
          <w:tcPr>
            <w:tcW w:w="1147" w:type="pct"/>
          </w:tcPr>
          <w:p w14:paraId="1459D643" w14:textId="77777777" w:rsidR="00803FDD" w:rsidRPr="00391ECF" w:rsidRDefault="00803FDD" w:rsidP="00F124EA">
            <w:pPr>
              <w:pStyle w:val="a3"/>
              <w:jc w:val="both"/>
              <w:rPr>
                <w:szCs w:val="24"/>
              </w:rPr>
            </w:pPr>
            <w:r w:rsidRPr="00391ECF">
              <w:rPr>
                <w:szCs w:val="24"/>
              </w:rPr>
              <w:t>Энергоэффективность дома</w:t>
            </w:r>
          </w:p>
        </w:tc>
        <w:tc>
          <w:tcPr>
            <w:tcW w:w="3589" w:type="pct"/>
          </w:tcPr>
          <w:p w14:paraId="557D882E" w14:textId="77777777" w:rsidR="00803FDD" w:rsidRPr="00391ECF" w:rsidRDefault="00034426" w:rsidP="00F124EA">
            <w:pPr>
              <w:pStyle w:val="a3"/>
              <w:jc w:val="both"/>
              <w:rPr>
                <w:szCs w:val="24"/>
              </w:rPr>
            </w:pPr>
            <w:r w:rsidRPr="00391ECF">
              <w:rPr>
                <w:szCs w:val="24"/>
              </w:rPr>
              <w:t>р</w:t>
            </w:r>
            <w:r w:rsidR="00803FDD" w:rsidRPr="00391ECF">
              <w:rPr>
                <w:szCs w:val="24"/>
              </w:rPr>
              <w:t xml:space="preserve">екомендуется предусматривать класс энергетической эффективности дома не ниже «В» согласно </w:t>
            </w:r>
            <w:hyperlink r:id="rId28" w:history="1">
              <w:r w:rsidR="00803FDD" w:rsidRPr="00391ECF">
                <w:rPr>
                  <w:szCs w:val="24"/>
                </w:rPr>
                <w:t>Правилам</w:t>
              </w:r>
            </w:hyperlink>
            <w:r w:rsidR="00803FDD" w:rsidRPr="00391ECF">
              <w:rPr>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года </w:t>
            </w:r>
            <w:r w:rsidR="00803FDD" w:rsidRPr="00391ECF">
              <w:rPr>
                <w:szCs w:val="24"/>
              </w:rPr>
              <w:br/>
              <w:t>№ 399/пр.</w:t>
            </w:r>
          </w:p>
          <w:p w14:paraId="4BDE1D42" w14:textId="77777777" w:rsidR="00803FDD" w:rsidRPr="00391ECF" w:rsidRDefault="00803FDD" w:rsidP="00F124EA">
            <w:pPr>
              <w:pStyle w:val="a3"/>
              <w:jc w:val="both"/>
              <w:rPr>
                <w:szCs w:val="24"/>
              </w:rPr>
            </w:pPr>
            <w:r w:rsidRPr="00391ECF">
              <w:rPr>
                <w:szCs w:val="24"/>
              </w:rPr>
              <w:t>Рекомендуется предусматривать следующие мероприятия, направленные на повышение энергоэффективности дома:</w:t>
            </w:r>
          </w:p>
          <w:p w14:paraId="231550EF" w14:textId="77777777" w:rsidR="00803FDD" w:rsidRPr="00391ECF" w:rsidRDefault="00803FDD" w:rsidP="00F124EA">
            <w:pPr>
              <w:pStyle w:val="a3"/>
              <w:jc w:val="both"/>
              <w:rPr>
                <w:szCs w:val="24"/>
              </w:rPr>
            </w:pPr>
            <w:r w:rsidRPr="00391ECF">
              <w:rPr>
                <w:szCs w:val="24"/>
              </w:rPr>
              <w:t>предъявлять к оконным блокам в квартирах и в помещениях общего пользования дополнительные требования, указанные выше;</w:t>
            </w:r>
          </w:p>
          <w:p w14:paraId="03CEA025" w14:textId="77777777" w:rsidR="00803FDD" w:rsidRPr="00391ECF" w:rsidRDefault="00803FDD" w:rsidP="00F124EA">
            <w:pPr>
              <w:pStyle w:val="a3"/>
              <w:jc w:val="both"/>
              <w:rPr>
                <w:szCs w:val="24"/>
              </w:rPr>
            </w:pPr>
            <w:r w:rsidRPr="00391ECF">
              <w:rPr>
                <w:szCs w:val="24"/>
              </w:rPr>
              <w:lastRenderedPageBreak/>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28E24B36" w14:textId="77777777" w:rsidR="00803FDD" w:rsidRPr="00391ECF" w:rsidRDefault="00803FDD" w:rsidP="00F124EA">
            <w:pPr>
              <w:pStyle w:val="a3"/>
              <w:jc w:val="both"/>
              <w:rPr>
                <w:szCs w:val="24"/>
              </w:rPr>
            </w:pPr>
            <w:r w:rsidRPr="00391ECF">
              <w:rPr>
                <w:szCs w:val="24"/>
              </w:rPr>
              <w:t>проводить освещение придомовой территории с использованием светодиодных светильников и датчиков освещенности;</w:t>
            </w:r>
          </w:p>
          <w:p w14:paraId="0C6C310F" w14:textId="77777777" w:rsidR="00803FDD" w:rsidRPr="00391ECF" w:rsidRDefault="00803FDD" w:rsidP="00F124EA">
            <w:pPr>
              <w:pStyle w:val="a3"/>
              <w:jc w:val="both"/>
              <w:rPr>
                <w:szCs w:val="24"/>
              </w:rPr>
            </w:pPr>
            <w:r w:rsidRPr="00391ECF">
              <w:rPr>
                <w:szCs w:val="24"/>
              </w:rPr>
              <w:t>выполнять теплоизоляцию подвального (цокольного) и чердачного перекрытий (в соответствии с проектной документацией);</w:t>
            </w:r>
          </w:p>
          <w:p w14:paraId="2DA2C925" w14:textId="77777777" w:rsidR="00803FDD" w:rsidRPr="00391ECF" w:rsidRDefault="00803FDD" w:rsidP="00F124EA">
            <w:pPr>
              <w:pStyle w:val="a3"/>
              <w:jc w:val="both"/>
              <w:rPr>
                <w:szCs w:val="24"/>
              </w:rPr>
            </w:pPr>
            <w:r w:rsidRPr="00391ECF">
              <w:rPr>
                <w:szCs w:val="24"/>
              </w:rPr>
              <w:t>проводить установку приборов учета горячего и холодного водоснабжения, электроэнергии, газа и други</w:t>
            </w:r>
            <w:r w:rsidR="00034426" w:rsidRPr="00391ECF">
              <w:rPr>
                <w:szCs w:val="24"/>
              </w:rPr>
              <w:t>х,</w:t>
            </w:r>
            <w:r w:rsidRPr="00391ECF">
              <w:rPr>
                <w:szCs w:val="24"/>
              </w:rPr>
              <w:t xml:space="preserve"> предусмотренны</w:t>
            </w:r>
            <w:r w:rsidR="00034426" w:rsidRPr="00391ECF">
              <w:rPr>
                <w:szCs w:val="24"/>
              </w:rPr>
              <w:t>х</w:t>
            </w:r>
            <w:r w:rsidRPr="00391ECF">
              <w:rPr>
                <w:szCs w:val="24"/>
              </w:rPr>
              <w:t xml:space="preserve"> в проектной документации;</w:t>
            </w:r>
          </w:p>
          <w:p w14:paraId="590B48DC" w14:textId="77777777" w:rsidR="00803FDD" w:rsidRPr="00391ECF" w:rsidRDefault="00803FDD" w:rsidP="00F124EA">
            <w:pPr>
              <w:pStyle w:val="a3"/>
              <w:jc w:val="both"/>
              <w:rPr>
                <w:szCs w:val="24"/>
              </w:rPr>
            </w:pPr>
            <w:r w:rsidRPr="00391ECF">
              <w:rPr>
                <w:szCs w:val="24"/>
              </w:rPr>
              <w:t>выполнять установку радиаторов отопления с терморегуляторами (при технологической возможности в соответствии с проектной документацией);</w:t>
            </w:r>
          </w:p>
          <w:p w14:paraId="20F71782" w14:textId="77777777" w:rsidR="00803FDD" w:rsidRPr="00391ECF" w:rsidRDefault="00803FDD" w:rsidP="00F124EA">
            <w:pPr>
              <w:pStyle w:val="a3"/>
              <w:jc w:val="both"/>
              <w:rPr>
                <w:szCs w:val="24"/>
              </w:rPr>
            </w:pPr>
            <w:r w:rsidRPr="00391ECF">
              <w:rPr>
                <w:szCs w:val="24"/>
              </w:rPr>
              <w:t xml:space="preserve">проводить устройство входных дверей в подъезды дома с утеплением и оборудованием </w:t>
            </w:r>
            <w:proofErr w:type="spellStart"/>
            <w:r w:rsidRPr="00391ECF">
              <w:rPr>
                <w:szCs w:val="24"/>
              </w:rPr>
              <w:t>автодоводчиками</w:t>
            </w:r>
            <w:proofErr w:type="spellEnd"/>
            <w:r w:rsidRPr="00391ECF">
              <w:rPr>
                <w:szCs w:val="24"/>
              </w:rPr>
              <w:t>;</w:t>
            </w:r>
          </w:p>
          <w:p w14:paraId="424DAC2B" w14:textId="77777777" w:rsidR="00803FDD" w:rsidRPr="00391ECF" w:rsidRDefault="00803FDD" w:rsidP="00F124EA">
            <w:pPr>
              <w:pStyle w:val="a3"/>
              <w:jc w:val="both"/>
              <w:rPr>
                <w:szCs w:val="24"/>
              </w:rPr>
            </w:pPr>
            <w:r w:rsidRPr="00391ECF">
              <w:rPr>
                <w:szCs w:val="24"/>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Pr="00391ECF">
              <w:rPr>
                <w:szCs w:val="24"/>
              </w:rPr>
              <w:t>автодоводчиками</w:t>
            </w:r>
            <w:proofErr w:type="spellEnd"/>
            <w:r w:rsidRPr="00391ECF">
              <w:rPr>
                <w:szCs w:val="24"/>
              </w:rPr>
              <w:t>.</w:t>
            </w:r>
          </w:p>
          <w:p w14:paraId="38D2D493" w14:textId="77777777" w:rsidR="00803FDD" w:rsidRPr="00391ECF" w:rsidRDefault="00803FDD" w:rsidP="00F124EA">
            <w:pPr>
              <w:pStyle w:val="a3"/>
              <w:jc w:val="both"/>
              <w:rPr>
                <w:szCs w:val="24"/>
              </w:rPr>
            </w:pPr>
            <w:r w:rsidRPr="00391ECF">
              <w:rPr>
                <w:szCs w:val="24"/>
              </w:rPr>
              <w:t xml:space="preserve">Рекомендуется обеспечить наличие на фасаде дома указателя класса энергетической эффективности дома в соответствии с </w:t>
            </w:r>
            <w:hyperlink r:id="rId29" w:history="1">
              <w:r w:rsidRPr="00391ECF">
                <w:rPr>
                  <w:szCs w:val="24"/>
                </w:rPr>
                <w:t>разделом III</w:t>
              </w:r>
            </w:hyperlink>
            <w:r w:rsidRPr="00391ECF">
              <w:rPr>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w:t>
            </w:r>
            <w:r w:rsidR="00D24A43" w:rsidRPr="00391ECF">
              <w:rPr>
                <w:szCs w:val="24"/>
              </w:rPr>
              <w:t>.</w:t>
            </w:r>
          </w:p>
        </w:tc>
      </w:tr>
      <w:tr w:rsidR="00803FDD" w:rsidRPr="00391ECF" w14:paraId="45F5BDCD" w14:textId="77777777" w:rsidTr="002F2F9D">
        <w:tc>
          <w:tcPr>
            <w:tcW w:w="263" w:type="pct"/>
          </w:tcPr>
          <w:p w14:paraId="11C1A964" w14:textId="77777777" w:rsidR="00803FDD" w:rsidRPr="00391ECF" w:rsidRDefault="00803FDD" w:rsidP="00F124EA">
            <w:pPr>
              <w:pStyle w:val="a3"/>
              <w:jc w:val="center"/>
              <w:rPr>
                <w:szCs w:val="24"/>
              </w:rPr>
            </w:pPr>
            <w:r w:rsidRPr="00391ECF">
              <w:rPr>
                <w:szCs w:val="24"/>
              </w:rPr>
              <w:lastRenderedPageBreak/>
              <w:t>6.</w:t>
            </w:r>
          </w:p>
        </w:tc>
        <w:tc>
          <w:tcPr>
            <w:tcW w:w="1147" w:type="pct"/>
          </w:tcPr>
          <w:p w14:paraId="4D8C2463" w14:textId="77777777" w:rsidR="00803FDD" w:rsidRPr="00391ECF" w:rsidRDefault="00803FDD" w:rsidP="00F124EA">
            <w:pPr>
              <w:pStyle w:val="a3"/>
              <w:jc w:val="both"/>
              <w:rPr>
                <w:szCs w:val="24"/>
              </w:rPr>
            </w:pPr>
            <w:r w:rsidRPr="00391ECF">
              <w:rPr>
                <w:szCs w:val="24"/>
              </w:rPr>
              <w:t>Эксплуатационная документация дома</w:t>
            </w:r>
          </w:p>
        </w:tc>
        <w:tc>
          <w:tcPr>
            <w:tcW w:w="3589" w:type="pct"/>
          </w:tcPr>
          <w:p w14:paraId="145CD99C" w14:textId="77777777" w:rsidR="00803FDD" w:rsidRPr="00391ECF" w:rsidRDefault="00034426" w:rsidP="00F124EA">
            <w:pPr>
              <w:pStyle w:val="a3"/>
              <w:jc w:val="both"/>
              <w:rPr>
                <w:szCs w:val="24"/>
              </w:rPr>
            </w:pPr>
            <w:r w:rsidRPr="00391ECF">
              <w:rPr>
                <w:szCs w:val="24"/>
              </w:rPr>
              <w:t>н</w:t>
            </w:r>
            <w:r w:rsidR="00803FDD" w:rsidRPr="00391ECF">
              <w:rPr>
                <w:szCs w:val="24"/>
              </w:rPr>
              <w:t>аличие паспортов и инструкций по эксплуатации предприятий</w:t>
            </w:r>
            <w:r w:rsidRPr="00391ECF">
              <w:rPr>
                <w:szCs w:val="24"/>
              </w:rPr>
              <w:t>-</w:t>
            </w:r>
            <w:r w:rsidR="00803FDD" w:rsidRPr="00391ECF">
              <w:rPr>
                <w:szCs w:val="24"/>
              </w:rPr>
              <w:t>изготовителей на механическое, электрическое, санитарно-техни</w:t>
            </w:r>
            <w:r w:rsidRPr="00391ECF">
              <w:rPr>
                <w:szCs w:val="24"/>
              </w:rPr>
              <w:t>ческое и иное, включая лифтовое</w:t>
            </w:r>
            <w:r w:rsidR="00803FDD" w:rsidRPr="00391ECF">
              <w:rPr>
                <w:szCs w:val="24"/>
              </w:rPr>
              <w:t xml:space="preserve">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30" w:history="1">
              <w:r w:rsidR="00803FDD" w:rsidRPr="00391ECF">
                <w:rPr>
                  <w:szCs w:val="24"/>
                </w:rPr>
                <w:t>пунктами 24</w:t>
              </w:r>
            </w:hyperlink>
            <w:r w:rsidR="00803FDD" w:rsidRPr="00391ECF">
              <w:rPr>
                <w:szCs w:val="24"/>
              </w:rPr>
              <w:t xml:space="preserve"> и </w:t>
            </w:r>
            <w:hyperlink r:id="rId31" w:history="1">
              <w:r w:rsidR="00803FDD" w:rsidRPr="00391ECF">
                <w:rPr>
                  <w:szCs w:val="24"/>
                </w:rPr>
                <w:t>26</w:t>
              </w:r>
            </w:hyperlink>
            <w:r w:rsidR="00803FDD" w:rsidRPr="00391ECF">
              <w:rPr>
                <w:szCs w:val="24"/>
              </w:rPr>
              <w:t xml:space="preserve"> Правил содержания общего имущества в многоквартирном доме, утвержденных постановлением Правительства Российской Федерации </w:t>
            </w:r>
            <w:r w:rsidR="00803FDD" w:rsidRPr="00391ECF">
              <w:rPr>
                <w:szCs w:val="24"/>
              </w:rPr>
              <w:br/>
              <w:t xml:space="preserve">от 13 августа 2006 года № 491, включая Инструкцию по эксплуатации многоквартирного дома, выполненную в соответствии с п. 10.1 Градостроительного </w:t>
            </w:r>
            <w:hyperlink r:id="rId32" w:history="1">
              <w:r w:rsidR="00803FDD" w:rsidRPr="00391ECF">
                <w:rPr>
                  <w:szCs w:val="24"/>
                </w:rPr>
                <w:t>кодекса</w:t>
              </w:r>
            </w:hyperlink>
            <w:r w:rsidR="00803FDD" w:rsidRPr="00391ECF">
              <w:rPr>
                <w:szCs w:val="24"/>
              </w:rPr>
              <w:t xml:space="preserve">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14:paraId="491501E0" w14:textId="77777777" w:rsidR="00803FDD" w:rsidRPr="00391ECF" w:rsidRDefault="00803FDD" w:rsidP="00F124EA">
            <w:pPr>
              <w:pStyle w:val="a3"/>
              <w:jc w:val="both"/>
              <w:rPr>
                <w:szCs w:val="24"/>
              </w:rPr>
            </w:pPr>
            <w:r w:rsidRPr="00391ECF">
              <w:rPr>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D24A43" w:rsidRPr="00391ECF">
              <w:rPr>
                <w:szCs w:val="24"/>
              </w:rPr>
              <w:t>.</w:t>
            </w:r>
          </w:p>
        </w:tc>
      </w:tr>
    </w:tbl>
    <w:p w14:paraId="7F7F29A0" w14:textId="77777777" w:rsidR="00DD260C" w:rsidRPr="00391ECF" w:rsidRDefault="00D06AB2" w:rsidP="00F124EA">
      <w:pPr>
        <w:pStyle w:val="a3"/>
        <w:tabs>
          <w:tab w:val="left" w:pos="6349"/>
        </w:tabs>
        <w:ind w:left="708"/>
        <w:jc w:val="right"/>
        <w:rPr>
          <w:sz w:val="28"/>
          <w:szCs w:val="28"/>
        </w:rPr>
      </w:pPr>
      <w:r w:rsidRPr="00391ECF">
        <w:rPr>
          <w:sz w:val="28"/>
          <w:szCs w:val="28"/>
        </w:rPr>
        <w:t>».</w:t>
      </w:r>
    </w:p>
    <w:p w14:paraId="3F90E04E" w14:textId="77777777" w:rsidR="00D00F9E" w:rsidRPr="00391ECF" w:rsidRDefault="00D00F9E" w:rsidP="00034426">
      <w:pPr>
        <w:pStyle w:val="FR1"/>
        <w:numPr>
          <w:ilvl w:val="0"/>
          <w:numId w:val="42"/>
        </w:numPr>
        <w:tabs>
          <w:tab w:val="left" w:pos="993"/>
        </w:tabs>
        <w:spacing w:line="240" w:lineRule="auto"/>
        <w:ind w:left="0" w:firstLine="709"/>
        <w:jc w:val="both"/>
        <w:rPr>
          <w:b w:val="0"/>
          <w:shd w:val="clear" w:color="auto" w:fill="FFFFFF"/>
        </w:rPr>
        <w:sectPr w:rsidR="00D00F9E" w:rsidRPr="00391ECF" w:rsidSect="00D00F9E">
          <w:pgSz w:w="16838" w:h="11906" w:orient="landscape"/>
          <w:pgMar w:top="1418" w:right="1276" w:bottom="1418" w:left="1559" w:header="709" w:footer="709" w:gutter="0"/>
          <w:cols w:space="708"/>
          <w:docGrid w:linePitch="360"/>
        </w:sectPr>
      </w:pPr>
    </w:p>
    <w:p w14:paraId="4C6CDC41" w14:textId="25C2DC79" w:rsidR="00803FDD" w:rsidRPr="00391ECF" w:rsidRDefault="00803FDD" w:rsidP="00034426">
      <w:pPr>
        <w:pStyle w:val="FR1"/>
        <w:numPr>
          <w:ilvl w:val="0"/>
          <w:numId w:val="42"/>
        </w:numPr>
        <w:tabs>
          <w:tab w:val="left" w:pos="993"/>
        </w:tabs>
        <w:spacing w:line="240" w:lineRule="auto"/>
        <w:ind w:left="0" w:firstLine="709"/>
        <w:jc w:val="both"/>
        <w:rPr>
          <w:b w:val="0"/>
        </w:rPr>
      </w:pPr>
      <w:r w:rsidRPr="00391ECF">
        <w:rPr>
          <w:b w:val="0"/>
          <w:shd w:val="clear" w:color="auto" w:fill="FFFFFF"/>
        </w:rPr>
        <w:lastRenderedPageBreak/>
        <w:t>Опубликовать настоящее постановление в газете «Наш район» и разместить на официальном сайте администрации Ханты-Мансийского района</w:t>
      </w:r>
      <w:r w:rsidRPr="00391ECF">
        <w:rPr>
          <w:b w:val="0"/>
        </w:rPr>
        <w:t>.</w:t>
      </w:r>
    </w:p>
    <w:p w14:paraId="074A90A5" w14:textId="77777777" w:rsidR="00201342" w:rsidRPr="00391ECF" w:rsidRDefault="00201342" w:rsidP="00034426">
      <w:pPr>
        <w:pStyle w:val="ConsPlusNormal"/>
        <w:numPr>
          <w:ilvl w:val="0"/>
          <w:numId w:val="42"/>
        </w:numPr>
        <w:tabs>
          <w:tab w:val="left" w:pos="1134"/>
        </w:tabs>
        <w:ind w:left="0" w:firstLine="709"/>
        <w:jc w:val="both"/>
        <w:rPr>
          <w:rFonts w:ascii="Times New Roman" w:hAnsi="Times New Roman" w:cs="Times New Roman"/>
          <w:sz w:val="28"/>
          <w:szCs w:val="28"/>
        </w:rPr>
      </w:pPr>
      <w:r w:rsidRPr="00391ECF">
        <w:rPr>
          <w:rFonts w:ascii="Times New Roman" w:hAnsi="Times New Roman"/>
          <w:sz w:val="28"/>
          <w:szCs w:val="28"/>
        </w:rPr>
        <w:t>Контроль за выполнени</w:t>
      </w:r>
      <w:r w:rsidR="002F2F9D" w:rsidRPr="00391ECF">
        <w:rPr>
          <w:rFonts w:ascii="Times New Roman" w:hAnsi="Times New Roman"/>
          <w:sz w:val="28"/>
          <w:szCs w:val="28"/>
        </w:rPr>
        <w:t xml:space="preserve">ем постановления возложить </w:t>
      </w:r>
      <w:r w:rsidRPr="00391ECF">
        <w:rPr>
          <w:rFonts w:ascii="Times New Roman" w:hAnsi="Times New Roman"/>
          <w:sz w:val="28"/>
          <w:szCs w:val="28"/>
        </w:rPr>
        <w:t xml:space="preserve">на заместителя главы </w:t>
      </w:r>
      <w:r w:rsidR="00034426" w:rsidRPr="00391ECF">
        <w:rPr>
          <w:rFonts w:ascii="Times New Roman" w:hAnsi="Times New Roman"/>
          <w:sz w:val="28"/>
          <w:szCs w:val="28"/>
        </w:rPr>
        <w:t xml:space="preserve">Ханты-Мансийского </w:t>
      </w:r>
      <w:r w:rsidRPr="00391ECF">
        <w:rPr>
          <w:rFonts w:ascii="Times New Roman" w:hAnsi="Times New Roman"/>
          <w:sz w:val="28"/>
          <w:szCs w:val="28"/>
        </w:rPr>
        <w:t>района, директора департамента имущественных и земельных отношений.</w:t>
      </w:r>
    </w:p>
    <w:p w14:paraId="529BB40D" w14:textId="77777777" w:rsidR="00201342" w:rsidRPr="00391ECF" w:rsidRDefault="00201342" w:rsidP="00F124EA">
      <w:pPr>
        <w:pStyle w:val="af"/>
        <w:ind w:left="0"/>
        <w:outlineLvl w:val="1"/>
        <w:rPr>
          <w:rFonts w:ascii="Times New Roman" w:hAnsi="Times New Roman"/>
          <w:sz w:val="28"/>
          <w:szCs w:val="28"/>
        </w:rPr>
      </w:pPr>
    </w:p>
    <w:p w14:paraId="3A5733B6" w14:textId="77777777" w:rsidR="00201342" w:rsidRPr="00391ECF" w:rsidRDefault="00201342" w:rsidP="00F124EA">
      <w:pPr>
        <w:pStyle w:val="af"/>
        <w:ind w:left="0"/>
        <w:outlineLvl w:val="1"/>
        <w:rPr>
          <w:rFonts w:ascii="Times New Roman" w:hAnsi="Times New Roman"/>
          <w:sz w:val="28"/>
          <w:szCs w:val="28"/>
        </w:rPr>
      </w:pPr>
    </w:p>
    <w:p w14:paraId="3E67908E" w14:textId="77777777" w:rsidR="00201342" w:rsidRPr="00391ECF" w:rsidRDefault="00201342" w:rsidP="00F124EA">
      <w:pPr>
        <w:pStyle w:val="af"/>
        <w:ind w:left="0"/>
        <w:outlineLvl w:val="1"/>
        <w:rPr>
          <w:rFonts w:ascii="Times New Roman" w:hAnsi="Times New Roman"/>
          <w:sz w:val="28"/>
          <w:szCs w:val="28"/>
        </w:rPr>
      </w:pPr>
    </w:p>
    <w:p w14:paraId="26215D59" w14:textId="431F9338" w:rsidR="00245B18" w:rsidRPr="00391ECF" w:rsidRDefault="00245B18" w:rsidP="00F124EA">
      <w:pPr>
        <w:rPr>
          <w:rFonts w:ascii="Times New Roman" w:hAnsi="Times New Roman"/>
          <w:sz w:val="28"/>
          <w:szCs w:val="28"/>
        </w:rPr>
      </w:pPr>
      <w:r w:rsidRPr="00391ECF">
        <w:rPr>
          <w:rFonts w:ascii="Times New Roman" w:hAnsi="Times New Roman"/>
          <w:sz w:val="28"/>
          <w:szCs w:val="28"/>
        </w:rPr>
        <w:t>Глав</w:t>
      </w:r>
      <w:r w:rsidR="00034426" w:rsidRPr="00391ECF">
        <w:rPr>
          <w:rFonts w:ascii="Times New Roman" w:hAnsi="Times New Roman"/>
          <w:sz w:val="28"/>
          <w:szCs w:val="28"/>
        </w:rPr>
        <w:t xml:space="preserve">а Ханты-Мансийского района </w:t>
      </w:r>
      <w:r w:rsidR="00034426" w:rsidRPr="00391ECF">
        <w:rPr>
          <w:rFonts w:ascii="Times New Roman" w:hAnsi="Times New Roman"/>
          <w:sz w:val="28"/>
          <w:szCs w:val="28"/>
        </w:rPr>
        <w:tab/>
      </w:r>
      <w:r w:rsidR="00D00F9E" w:rsidRPr="00391ECF">
        <w:rPr>
          <w:rFonts w:ascii="Times New Roman" w:hAnsi="Times New Roman"/>
          <w:sz w:val="28"/>
          <w:szCs w:val="28"/>
        </w:rPr>
        <w:t xml:space="preserve">                                             </w:t>
      </w:r>
      <w:proofErr w:type="spellStart"/>
      <w:r w:rsidR="00034426" w:rsidRPr="00391ECF">
        <w:rPr>
          <w:rFonts w:ascii="Times New Roman" w:hAnsi="Times New Roman"/>
          <w:sz w:val="28"/>
          <w:szCs w:val="28"/>
        </w:rPr>
        <w:t>К.Р.</w:t>
      </w:r>
      <w:r w:rsidRPr="00391ECF">
        <w:rPr>
          <w:rFonts w:ascii="Times New Roman" w:hAnsi="Times New Roman"/>
          <w:sz w:val="28"/>
          <w:szCs w:val="28"/>
        </w:rPr>
        <w:t>Минулин</w:t>
      </w:r>
      <w:proofErr w:type="spellEnd"/>
    </w:p>
    <w:p w14:paraId="6906D6ED" w14:textId="77777777" w:rsidR="00245B18" w:rsidRPr="00391ECF" w:rsidRDefault="00245B18" w:rsidP="00F124EA"/>
    <w:p w14:paraId="467039C2" w14:textId="77777777" w:rsidR="00AE0A93" w:rsidRPr="00391ECF" w:rsidRDefault="00AE0A93" w:rsidP="00F124EA">
      <w:pPr>
        <w:tabs>
          <w:tab w:val="left" w:pos="1528"/>
        </w:tabs>
      </w:pPr>
    </w:p>
    <w:sectPr w:rsidR="00AE0A93" w:rsidRPr="00391ECF" w:rsidSect="00D00F9E">
      <w:pgSz w:w="11906" w:h="16838"/>
      <w:pgMar w:top="1559"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91988" w14:textId="77777777" w:rsidR="00EA7D1B" w:rsidRDefault="00EA7D1B" w:rsidP="00B7030D">
      <w:r>
        <w:separator/>
      </w:r>
    </w:p>
  </w:endnote>
  <w:endnote w:type="continuationSeparator" w:id="0">
    <w:p w14:paraId="135F8FE8" w14:textId="77777777" w:rsidR="00EA7D1B" w:rsidRDefault="00EA7D1B"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A426E" w14:textId="77777777" w:rsidR="00EA7D1B" w:rsidRDefault="00EA7D1B" w:rsidP="00B7030D">
      <w:r>
        <w:separator/>
      </w:r>
    </w:p>
  </w:footnote>
  <w:footnote w:type="continuationSeparator" w:id="0">
    <w:p w14:paraId="18912451" w14:textId="77777777" w:rsidR="00EA7D1B" w:rsidRDefault="00EA7D1B" w:rsidP="00B7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616900"/>
      <w:docPartObj>
        <w:docPartGallery w:val="Page Numbers (Top of Page)"/>
        <w:docPartUnique/>
      </w:docPartObj>
    </w:sdtPr>
    <w:sdtContent>
      <w:p w14:paraId="617E30A3" w14:textId="77777777" w:rsidR="00AB12D1" w:rsidRDefault="00AB12D1">
        <w:pPr>
          <w:pStyle w:val="a8"/>
          <w:jc w:val="center"/>
        </w:pPr>
        <w:r>
          <w:fldChar w:fldCharType="begin"/>
        </w:r>
        <w:r>
          <w:instrText>PAGE   \* MERGEFORMAT</w:instrText>
        </w:r>
        <w:r>
          <w:fldChar w:fldCharType="separate"/>
        </w:r>
        <w:r>
          <w:rPr>
            <w:noProof/>
          </w:rPr>
          <w:t>21</w:t>
        </w:r>
        <w:r>
          <w:fldChar w:fldCharType="end"/>
        </w:r>
      </w:p>
    </w:sdtContent>
  </w:sdt>
  <w:p w14:paraId="411CC3A4" w14:textId="77777777" w:rsidR="00AB12D1" w:rsidRPr="00402C6D" w:rsidRDefault="00AB12D1" w:rsidP="00402C6D">
    <w:pPr>
      <w:pStyle w:val="a8"/>
      <w:jc w:val="righ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1A7F" w14:textId="77777777" w:rsidR="00AB12D1" w:rsidRPr="00402C6D" w:rsidRDefault="00AB12D1" w:rsidP="00402C6D">
    <w:pPr>
      <w:pStyle w:val="a8"/>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15:restartNumberingAfterBreak="0">
    <w:nsid w:val="08CB740E"/>
    <w:multiLevelType w:val="hybridMultilevel"/>
    <w:tmpl w:val="0DFA6AEC"/>
    <w:lvl w:ilvl="0" w:tplc="DE0A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FF2F9D"/>
    <w:multiLevelType w:val="multilevel"/>
    <w:tmpl w:val="C17AD5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cs="Arial" w:hint="default"/>
        <w:color w:val="auto"/>
      </w:rPr>
    </w:lvl>
    <w:lvl w:ilvl="2">
      <w:start w:val="1"/>
      <w:numFmt w:val="decimal"/>
      <w:isLgl/>
      <w:lvlText w:val="%1.%2.%3."/>
      <w:lvlJc w:val="left"/>
      <w:pPr>
        <w:ind w:left="1997" w:hanging="720"/>
      </w:pPr>
      <w:rPr>
        <w:rFonts w:cs="Arial" w:hint="default"/>
        <w:color w:val="auto"/>
      </w:rPr>
    </w:lvl>
    <w:lvl w:ilvl="3">
      <w:start w:val="1"/>
      <w:numFmt w:val="decimal"/>
      <w:isLgl/>
      <w:lvlText w:val="%1.%2.%3.%4."/>
      <w:lvlJc w:val="left"/>
      <w:pPr>
        <w:ind w:left="1788" w:hanging="1080"/>
      </w:pPr>
      <w:rPr>
        <w:rFonts w:cs="Arial" w:hint="default"/>
        <w:color w:val="FF0000"/>
      </w:rPr>
    </w:lvl>
    <w:lvl w:ilvl="4">
      <w:start w:val="1"/>
      <w:numFmt w:val="decimal"/>
      <w:isLgl/>
      <w:lvlText w:val="%1.%2.%3.%4.%5."/>
      <w:lvlJc w:val="left"/>
      <w:pPr>
        <w:ind w:left="1788" w:hanging="1080"/>
      </w:pPr>
      <w:rPr>
        <w:rFonts w:cs="Arial" w:hint="default"/>
        <w:color w:val="FF0000"/>
      </w:rPr>
    </w:lvl>
    <w:lvl w:ilvl="5">
      <w:start w:val="1"/>
      <w:numFmt w:val="decimal"/>
      <w:isLgl/>
      <w:lvlText w:val="%1.%2.%3.%4.%5.%6."/>
      <w:lvlJc w:val="left"/>
      <w:pPr>
        <w:ind w:left="2148" w:hanging="1440"/>
      </w:pPr>
      <w:rPr>
        <w:rFonts w:cs="Arial" w:hint="default"/>
        <w:color w:val="FF0000"/>
      </w:rPr>
    </w:lvl>
    <w:lvl w:ilvl="6">
      <w:start w:val="1"/>
      <w:numFmt w:val="decimal"/>
      <w:isLgl/>
      <w:lvlText w:val="%1.%2.%3.%4.%5.%6.%7."/>
      <w:lvlJc w:val="left"/>
      <w:pPr>
        <w:ind w:left="2508" w:hanging="1800"/>
      </w:pPr>
      <w:rPr>
        <w:rFonts w:cs="Arial" w:hint="default"/>
        <w:color w:val="FF0000"/>
      </w:rPr>
    </w:lvl>
    <w:lvl w:ilvl="7">
      <w:start w:val="1"/>
      <w:numFmt w:val="decimal"/>
      <w:isLgl/>
      <w:lvlText w:val="%1.%2.%3.%4.%5.%6.%7.%8."/>
      <w:lvlJc w:val="left"/>
      <w:pPr>
        <w:ind w:left="2508" w:hanging="1800"/>
      </w:pPr>
      <w:rPr>
        <w:rFonts w:cs="Arial" w:hint="default"/>
        <w:color w:val="FF0000"/>
      </w:rPr>
    </w:lvl>
    <w:lvl w:ilvl="8">
      <w:start w:val="1"/>
      <w:numFmt w:val="decimal"/>
      <w:isLgl/>
      <w:lvlText w:val="%1.%2.%3.%4.%5.%6.%7.%8.%9."/>
      <w:lvlJc w:val="left"/>
      <w:pPr>
        <w:ind w:left="2868" w:hanging="2160"/>
      </w:pPr>
      <w:rPr>
        <w:rFonts w:cs="Arial" w:hint="default"/>
        <w:color w:val="FF0000"/>
      </w:rPr>
    </w:lvl>
  </w:abstractNum>
  <w:abstractNum w:abstractNumId="12" w15:restartNumberingAfterBreak="0">
    <w:nsid w:val="0A2D1203"/>
    <w:multiLevelType w:val="hybridMultilevel"/>
    <w:tmpl w:val="DE1ECC1C"/>
    <w:lvl w:ilvl="0" w:tplc="9F9EE326">
      <w:start w:val="2"/>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145BD0"/>
    <w:multiLevelType w:val="hybridMultilevel"/>
    <w:tmpl w:val="04382714"/>
    <w:lvl w:ilvl="0" w:tplc="DE0ABB9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1EF6763E"/>
    <w:multiLevelType w:val="multilevel"/>
    <w:tmpl w:val="C17AD5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cs="Arial" w:hint="default"/>
        <w:color w:val="auto"/>
      </w:rPr>
    </w:lvl>
    <w:lvl w:ilvl="2">
      <w:start w:val="1"/>
      <w:numFmt w:val="decimal"/>
      <w:isLgl/>
      <w:lvlText w:val="%1.%2.%3."/>
      <w:lvlJc w:val="left"/>
      <w:pPr>
        <w:ind w:left="2422" w:hanging="720"/>
      </w:pPr>
      <w:rPr>
        <w:rFonts w:cs="Arial" w:hint="default"/>
        <w:color w:val="auto"/>
      </w:rPr>
    </w:lvl>
    <w:lvl w:ilvl="3">
      <w:start w:val="1"/>
      <w:numFmt w:val="decimal"/>
      <w:isLgl/>
      <w:lvlText w:val="%1.%2.%3.%4."/>
      <w:lvlJc w:val="left"/>
      <w:pPr>
        <w:ind w:left="1788" w:hanging="1080"/>
      </w:pPr>
      <w:rPr>
        <w:rFonts w:cs="Arial" w:hint="default"/>
        <w:color w:val="FF0000"/>
      </w:rPr>
    </w:lvl>
    <w:lvl w:ilvl="4">
      <w:start w:val="1"/>
      <w:numFmt w:val="decimal"/>
      <w:isLgl/>
      <w:lvlText w:val="%1.%2.%3.%4.%5."/>
      <w:lvlJc w:val="left"/>
      <w:pPr>
        <w:ind w:left="1788" w:hanging="1080"/>
      </w:pPr>
      <w:rPr>
        <w:rFonts w:cs="Arial" w:hint="default"/>
        <w:color w:val="FF0000"/>
      </w:rPr>
    </w:lvl>
    <w:lvl w:ilvl="5">
      <w:start w:val="1"/>
      <w:numFmt w:val="decimal"/>
      <w:isLgl/>
      <w:lvlText w:val="%1.%2.%3.%4.%5.%6."/>
      <w:lvlJc w:val="left"/>
      <w:pPr>
        <w:ind w:left="2148" w:hanging="1440"/>
      </w:pPr>
      <w:rPr>
        <w:rFonts w:cs="Arial" w:hint="default"/>
        <w:color w:val="FF0000"/>
      </w:rPr>
    </w:lvl>
    <w:lvl w:ilvl="6">
      <w:start w:val="1"/>
      <w:numFmt w:val="decimal"/>
      <w:isLgl/>
      <w:lvlText w:val="%1.%2.%3.%4.%5.%6.%7."/>
      <w:lvlJc w:val="left"/>
      <w:pPr>
        <w:ind w:left="2508" w:hanging="1800"/>
      </w:pPr>
      <w:rPr>
        <w:rFonts w:cs="Arial" w:hint="default"/>
        <w:color w:val="FF0000"/>
      </w:rPr>
    </w:lvl>
    <w:lvl w:ilvl="7">
      <w:start w:val="1"/>
      <w:numFmt w:val="decimal"/>
      <w:isLgl/>
      <w:lvlText w:val="%1.%2.%3.%4.%5.%6.%7.%8."/>
      <w:lvlJc w:val="left"/>
      <w:pPr>
        <w:ind w:left="2508" w:hanging="1800"/>
      </w:pPr>
      <w:rPr>
        <w:rFonts w:cs="Arial" w:hint="default"/>
        <w:color w:val="FF0000"/>
      </w:rPr>
    </w:lvl>
    <w:lvl w:ilvl="8">
      <w:start w:val="1"/>
      <w:numFmt w:val="decimal"/>
      <w:isLgl/>
      <w:lvlText w:val="%1.%2.%3.%4.%5.%6.%7.%8.%9."/>
      <w:lvlJc w:val="left"/>
      <w:pPr>
        <w:ind w:left="2868" w:hanging="2160"/>
      </w:pPr>
      <w:rPr>
        <w:rFonts w:cs="Arial" w:hint="default"/>
        <w:color w:val="FF0000"/>
      </w:rPr>
    </w:lvl>
  </w:abstractNum>
  <w:abstractNum w:abstractNumId="18" w15:restartNumberingAfterBreak="0">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15:restartNumberingAfterBreak="0">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34943E73"/>
    <w:multiLevelType w:val="hybridMultilevel"/>
    <w:tmpl w:val="406E1B98"/>
    <w:lvl w:ilvl="0" w:tplc="16508244">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418312C6"/>
    <w:multiLevelType w:val="hybridMultilevel"/>
    <w:tmpl w:val="C39E2322"/>
    <w:lvl w:ilvl="0" w:tplc="DE0ABB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4C20319B"/>
    <w:multiLevelType w:val="multilevel"/>
    <w:tmpl w:val="C17AD5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cs="Arial" w:hint="default"/>
        <w:color w:val="auto"/>
      </w:rPr>
    </w:lvl>
    <w:lvl w:ilvl="2">
      <w:start w:val="1"/>
      <w:numFmt w:val="decimal"/>
      <w:isLgl/>
      <w:lvlText w:val="%1.%2.%3."/>
      <w:lvlJc w:val="left"/>
      <w:pPr>
        <w:ind w:left="1855" w:hanging="720"/>
      </w:pPr>
      <w:rPr>
        <w:rFonts w:cs="Arial" w:hint="default"/>
        <w:color w:val="auto"/>
      </w:rPr>
    </w:lvl>
    <w:lvl w:ilvl="3">
      <w:start w:val="1"/>
      <w:numFmt w:val="decimal"/>
      <w:isLgl/>
      <w:lvlText w:val="%1.%2.%3.%4."/>
      <w:lvlJc w:val="left"/>
      <w:pPr>
        <w:ind w:left="1788" w:hanging="1080"/>
      </w:pPr>
      <w:rPr>
        <w:rFonts w:cs="Arial" w:hint="default"/>
        <w:color w:val="FF0000"/>
      </w:rPr>
    </w:lvl>
    <w:lvl w:ilvl="4">
      <w:start w:val="1"/>
      <w:numFmt w:val="decimal"/>
      <w:isLgl/>
      <w:lvlText w:val="%1.%2.%3.%4.%5."/>
      <w:lvlJc w:val="left"/>
      <w:pPr>
        <w:ind w:left="1788" w:hanging="1080"/>
      </w:pPr>
      <w:rPr>
        <w:rFonts w:cs="Arial" w:hint="default"/>
        <w:color w:val="FF0000"/>
      </w:rPr>
    </w:lvl>
    <w:lvl w:ilvl="5">
      <w:start w:val="1"/>
      <w:numFmt w:val="decimal"/>
      <w:isLgl/>
      <w:lvlText w:val="%1.%2.%3.%4.%5.%6."/>
      <w:lvlJc w:val="left"/>
      <w:pPr>
        <w:ind w:left="2148" w:hanging="1440"/>
      </w:pPr>
      <w:rPr>
        <w:rFonts w:cs="Arial" w:hint="default"/>
        <w:color w:val="FF0000"/>
      </w:rPr>
    </w:lvl>
    <w:lvl w:ilvl="6">
      <w:start w:val="1"/>
      <w:numFmt w:val="decimal"/>
      <w:isLgl/>
      <w:lvlText w:val="%1.%2.%3.%4.%5.%6.%7."/>
      <w:lvlJc w:val="left"/>
      <w:pPr>
        <w:ind w:left="2508" w:hanging="1800"/>
      </w:pPr>
      <w:rPr>
        <w:rFonts w:cs="Arial" w:hint="default"/>
        <w:color w:val="FF0000"/>
      </w:rPr>
    </w:lvl>
    <w:lvl w:ilvl="7">
      <w:start w:val="1"/>
      <w:numFmt w:val="decimal"/>
      <w:isLgl/>
      <w:lvlText w:val="%1.%2.%3.%4.%5.%6.%7.%8."/>
      <w:lvlJc w:val="left"/>
      <w:pPr>
        <w:ind w:left="2508" w:hanging="1800"/>
      </w:pPr>
      <w:rPr>
        <w:rFonts w:cs="Arial" w:hint="default"/>
        <w:color w:val="FF0000"/>
      </w:rPr>
    </w:lvl>
    <w:lvl w:ilvl="8">
      <w:start w:val="1"/>
      <w:numFmt w:val="decimal"/>
      <w:isLgl/>
      <w:lvlText w:val="%1.%2.%3.%4.%5.%6.%7.%8.%9."/>
      <w:lvlJc w:val="left"/>
      <w:pPr>
        <w:ind w:left="2868" w:hanging="2160"/>
      </w:pPr>
      <w:rPr>
        <w:rFonts w:cs="Arial" w:hint="default"/>
        <w:color w:val="FF0000"/>
      </w:rPr>
    </w:lvl>
  </w:abstractNum>
  <w:abstractNum w:abstractNumId="29" w15:restartNumberingAfterBreak="0">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A4835"/>
    <w:multiLevelType w:val="hybridMultilevel"/>
    <w:tmpl w:val="1AE87A46"/>
    <w:lvl w:ilvl="0" w:tplc="08923204">
      <w:start w:val="2"/>
      <w:numFmt w:val="decimal"/>
      <w:lvlText w:val="%1."/>
      <w:lvlJc w:val="left"/>
      <w:pPr>
        <w:ind w:left="1428" w:hanging="360"/>
      </w:pPr>
      <w:rPr>
        <w:rFonts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0" w15:restartNumberingAfterBreak="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22"/>
  </w:num>
  <w:num w:numId="4">
    <w:abstractNumId w:val="7"/>
  </w:num>
  <w:num w:numId="5">
    <w:abstractNumId w:val="9"/>
  </w:num>
  <w:num w:numId="6">
    <w:abstractNumId w:val="27"/>
  </w:num>
  <w:num w:numId="7">
    <w:abstractNumId w:val="36"/>
  </w:num>
  <w:num w:numId="8">
    <w:abstractNumId w:val="31"/>
  </w:num>
  <w:num w:numId="9">
    <w:abstractNumId w:val="26"/>
  </w:num>
  <w:num w:numId="10">
    <w:abstractNumId w:val="33"/>
  </w:num>
  <w:num w:numId="11">
    <w:abstractNumId w:val="5"/>
  </w:num>
  <w:num w:numId="12">
    <w:abstractNumId w:val="29"/>
  </w:num>
  <w:num w:numId="13">
    <w:abstractNumId w:val="4"/>
  </w:num>
  <w:num w:numId="14">
    <w:abstractNumId w:val="23"/>
  </w:num>
  <w:num w:numId="15">
    <w:abstractNumId w:val="16"/>
  </w:num>
  <w:num w:numId="16">
    <w:abstractNumId w:val="6"/>
  </w:num>
  <w:num w:numId="17">
    <w:abstractNumId w:val="8"/>
  </w:num>
  <w:num w:numId="18">
    <w:abstractNumId w:val="38"/>
  </w:num>
  <w:num w:numId="19">
    <w:abstractNumId w:val="15"/>
  </w:num>
  <w:num w:numId="20">
    <w:abstractNumId w:val="40"/>
  </w:num>
  <w:num w:numId="21">
    <w:abstractNumId w:val="21"/>
  </w:num>
  <w:num w:numId="22">
    <w:abstractNumId w:val="3"/>
  </w:num>
  <w:num w:numId="23">
    <w:abstractNumId w:val="19"/>
  </w:num>
  <w:num w:numId="24">
    <w:abstractNumId w:val="18"/>
  </w:num>
  <w:num w:numId="25">
    <w:abstractNumId w:val="39"/>
  </w:num>
  <w:num w:numId="26">
    <w:abstractNumId w:val="0"/>
  </w:num>
  <w:num w:numId="27">
    <w:abstractNumId w:val="1"/>
  </w:num>
  <w:num w:numId="28">
    <w:abstractNumId w:val="2"/>
  </w:num>
  <w:num w:numId="29">
    <w:abstractNumId w:val="37"/>
  </w:num>
  <w:num w:numId="30">
    <w:abstractNumId w:val="35"/>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0"/>
  </w:num>
  <w:num w:numId="35">
    <w:abstractNumId w:val="13"/>
  </w:num>
  <w:num w:numId="36">
    <w:abstractNumId w:val="24"/>
  </w:num>
  <w:num w:numId="37">
    <w:abstractNumId w:val="17"/>
  </w:num>
  <w:num w:numId="38">
    <w:abstractNumId w:val="12"/>
  </w:num>
  <w:num w:numId="39">
    <w:abstractNumId w:val="28"/>
  </w:num>
  <w:num w:numId="40">
    <w:abstractNumId w:val="20"/>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EF"/>
    <w:rsid w:val="0000396F"/>
    <w:rsid w:val="000059A3"/>
    <w:rsid w:val="00006C25"/>
    <w:rsid w:val="00007682"/>
    <w:rsid w:val="00010BF5"/>
    <w:rsid w:val="000127D4"/>
    <w:rsid w:val="00014271"/>
    <w:rsid w:val="00014AE3"/>
    <w:rsid w:val="00015667"/>
    <w:rsid w:val="000173A2"/>
    <w:rsid w:val="00023FA0"/>
    <w:rsid w:val="000255A5"/>
    <w:rsid w:val="00026867"/>
    <w:rsid w:val="000316D7"/>
    <w:rsid w:val="000339C2"/>
    <w:rsid w:val="00033BD2"/>
    <w:rsid w:val="0003403B"/>
    <w:rsid w:val="00034426"/>
    <w:rsid w:val="00034BBD"/>
    <w:rsid w:val="00037E92"/>
    <w:rsid w:val="00042E3D"/>
    <w:rsid w:val="00044485"/>
    <w:rsid w:val="00044788"/>
    <w:rsid w:val="000451BE"/>
    <w:rsid w:val="000511A9"/>
    <w:rsid w:val="00051BB2"/>
    <w:rsid w:val="000533E0"/>
    <w:rsid w:val="000533FC"/>
    <w:rsid w:val="000535BC"/>
    <w:rsid w:val="0005368D"/>
    <w:rsid w:val="000537B5"/>
    <w:rsid w:val="0005462D"/>
    <w:rsid w:val="00060A6B"/>
    <w:rsid w:val="00061709"/>
    <w:rsid w:val="0006261C"/>
    <w:rsid w:val="00062741"/>
    <w:rsid w:val="00062AC7"/>
    <w:rsid w:val="0006353F"/>
    <w:rsid w:val="000637FE"/>
    <w:rsid w:val="00067029"/>
    <w:rsid w:val="00070A6E"/>
    <w:rsid w:val="00070C51"/>
    <w:rsid w:val="00073278"/>
    <w:rsid w:val="000735A0"/>
    <w:rsid w:val="000743E8"/>
    <w:rsid w:val="000803EB"/>
    <w:rsid w:val="0008261C"/>
    <w:rsid w:val="000835AE"/>
    <w:rsid w:val="00083B6A"/>
    <w:rsid w:val="00084B7F"/>
    <w:rsid w:val="00090AD8"/>
    <w:rsid w:val="00094424"/>
    <w:rsid w:val="0009570A"/>
    <w:rsid w:val="0009626A"/>
    <w:rsid w:val="00096437"/>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0976"/>
    <w:rsid w:val="000D2086"/>
    <w:rsid w:val="000D2C18"/>
    <w:rsid w:val="000D6EC0"/>
    <w:rsid w:val="000E28A5"/>
    <w:rsid w:val="000E63E7"/>
    <w:rsid w:val="000E6B77"/>
    <w:rsid w:val="000E6E9F"/>
    <w:rsid w:val="000E733A"/>
    <w:rsid w:val="000E77EF"/>
    <w:rsid w:val="000E7B39"/>
    <w:rsid w:val="000E7E07"/>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04E96"/>
    <w:rsid w:val="00107259"/>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26B1A"/>
    <w:rsid w:val="00130BC3"/>
    <w:rsid w:val="0013107D"/>
    <w:rsid w:val="00135076"/>
    <w:rsid w:val="00135C25"/>
    <w:rsid w:val="00137537"/>
    <w:rsid w:val="00137764"/>
    <w:rsid w:val="00137F1F"/>
    <w:rsid w:val="001430A3"/>
    <w:rsid w:val="00144839"/>
    <w:rsid w:val="00145459"/>
    <w:rsid w:val="00145919"/>
    <w:rsid w:val="00145F96"/>
    <w:rsid w:val="0014669A"/>
    <w:rsid w:val="001538F3"/>
    <w:rsid w:val="00154B46"/>
    <w:rsid w:val="001551CE"/>
    <w:rsid w:val="00155B0B"/>
    <w:rsid w:val="001561DF"/>
    <w:rsid w:val="0015631D"/>
    <w:rsid w:val="001566ED"/>
    <w:rsid w:val="00160CEB"/>
    <w:rsid w:val="00161EC9"/>
    <w:rsid w:val="00163799"/>
    <w:rsid w:val="00163ADC"/>
    <w:rsid w:val="0016568B"/>
    <w:rsid w:val="0016714D"/>
    <w:rsid w:val="00167985"/>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4388"/>
    <w:rsid w:val="001958C4"/>
    <w:rsid w:val="00197692"/>
    <w:rsid w:val="001A0672"/>
    <w:rsid w:val="001A198E"/>
    <w:rsid w:val="001A2E4E"/>
    <w:rsid w:val="001A4C7A"/>
    <w:rsid w:val="001A602C"/>
    <w:rsid w:val="001A758B"/>
    <w:rsid w:val="001A7613"/>
    <w:rsid w:val="001A77B3"/>
    <w:rsid w:val="001B16FF"/>
    <w:rsid w:val="001B2890"/>
    <w:rsid w:val="001B2D09"/>
    <w:rsid w:val="001B4F18"/>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1342"/>
    <w:rsid w:val="00202E5D"/>
    <w:rsid w:val="002030E9"/>
    <w:rsid w:val="0020687E"/>
    <w:rsid w:val="00211937"/>
    <w:rsid w:val="00212BBB"/>
    <w:rsid w:val="00212C5B"/>
    <w:rsid w:val="00214276"/>
    <w:rsid w:val="002201A1"/>
    <w:rsid w:val="00220F2B"/>
    <w:rsid w:val="0022132B"/>
    <w:rsid w:val="002216EC"/>
    <w:rsid w:val="00221F8C"/>
    <w:rsid w:val="00222529"/>
    <w:rsid w:val="00224AAD"/>
    <w:rsid w:val="0022565B"/>
    <w:rsid w:val="00225D05"/>
    <w:rsid w:val="002264B4"/>
    <w:rsid w:val="002266E7"/>
    <w:rsid w:val="002321B0"/>
    <w:rsid w:val="00232F83"/>
    <w:rsid w:val="0023414D"/>
    <w:rsid w:val="00235678"/>
    <w:rsid w:val="0023667D"/>
    <w:rsid w:val="0023690F"/>
    <w:rsid w:val="00241B2A"/>
    <w:rsid w:val="00242BC7"/>
    <w:rsid w:val="002432C2"/>
    <w:rsid w:val="002453FE"/>
    <w:rsid w:val="00245B18"/>
    <w:rsid w:val="002469C4"/>
    <w:rsid w:val="00251915"/>
    <w:rsid w:val="00252A9F"/>
    <w:rsid w:val="00252E05"/>
    <w:rsid w:val="00254C8E"/>
    <w:rsid w:val="00260416"/>
    <w:rsid w:val="00261192"/>
    <w:rsid w:val="002615DA"/>
    <w:rsid w:val="00267463"/>
    <w:rsid w:val="00267E49"/>
    <w:rsid w:val="00270033"/>
    <w:rsid w:val="0027029B"/>
    <w:rsid w:val="00271A2D"/>
    <w:rsid w:val="002754F7"/>
    <w:rsid w:val="00275AA4"/>
    <w:rsid w:val="00277B43"/>
    <w:rsid w:val="00277E24"/>
    <w:rsid w:val="00280800"/>
    <w:rsid w:val="00281369"/>
    <w:rsid w:val="0028157D"/>
    <w:rsid w:val="00281CEE"/>
    <w:rsid w:val="00283E73"/>
    <w:rsid w:val="002841D2"/>
    <w:rsid w:val="002864EA"/>
    <w:rsid w:val="00286571"/>
    <w:rsid w:val="002876DF"/>
    <w:rsid w:val="00290466"/>
    <w:rsid w:val="00290D84"/>
    <w:rsid w:val="00292C46"/>
    <w:rsid w:val="00295779"/>
    <w:rsid w:val="002A0819"/>
    <w:rsid w:val="002A0DF9"/>
    <w:rsid w:val="002A165A"/>
    <w:rsid w:val="002A17F4"/>
    <w:rsid w:val="002A48EF"/>
    <w:rsid w:val="002A7A04"/>
    <w:rsid w:val="002B0F6F"/>
    <w:rsid w:val="002B25CF"/>
    <w:rsid w:val="002B62B6"/>
    <w:rsid w:val="002C07AD"/>
    <w:rsid w:val="002C25D2"/>
    <w:rsid w:val="002C34A7"/>
    <w:rsid w:val="002C4E52"/>
    <w:rsid w:val="002D142C"/>
    <w:rsid w:val="002D30AB"/>
    <w:rsid w:val="002D4288"/>
    <w:rsid w:val="002D6A7A"/>
    <w:rsid w:val="002D6D8B"/>
    <w:rsid w:val="002D72F5"/>
    <w:rsid w:val="002D7457"/>
    <w:rsid w:val="002E1FAE"/>
    <w:rsid w:val="002E2A2D"/>
    <w:rsid w:val="002E2E9F"/>
    <w:rsid w:val="002E38DB"/>
    <w:rsid w:val="002E60DC"/>
    <w:rsid w:val="002E78D9"/>
    <w:rsid w:val="002F2BE4"/>
    <w:rsid w:val="002F2F9D"/>
    <w:rsid w:val="002F3932"/>
    <w:rsid w:val="002F4C82"/>
    <w:rsid w:val="002F5712"/>
    <w:rsid w:val="002F6102"/>
    <w:rsid w:val="002F7088"/>
    <w:rsid w:val="00303DC8"/>
    <w:rsid w:val="00303FC2"/>
    <w:rsid w:val="003047FB"/>
    <w:rsid w:val="003060CB"/>
    <w:rsid w:val="00310A48"/>
    <w:rsid w:val="003113CD"/>
    <w:rsid w:val="0031177E"/>
    <w:rsid w:val="00313EFB"/>
    <w:rsid w:val="00315994"/>
    <w:rsid w:val="00315A4E"/>
    <w:rsid w:val="003209D5"/>
    <w:rsid w:val="00322097"/>
    <w:rsid w:val="003272AE"/>
    <w:rsid w:val="00330602"/>
    <w:rsid w:val="00330A1F"/>
    <w:rsid w:val="00334045"/>
    <w:rsid w:val="003377A4"/>
    <w:rsid w:val="00341E41"/>
    <w:rsid w:val="00342126"/>
    <w:rsid w:val="00347317"/>
    <w:rsid w:val="00350B51"/>
    <w:rsid w:val="00351C06"/>
    <w:rsid w:val="0035251A"/>
    <w:rsid w:val="00352B63"/>
    <w:rsid w:val="003531D6"/>
    <w:rsid w:val="00355AD4"/>
    <w:rsid w:val="00355C10"/>
    <w:rsid w:val="00356840"/>
    <w:rsid w:val="003600EA"/>
    <w:rsid w:val="00364BF5"/>
    <w:rsid w:val="00367157"/>
    <w:rsid w:val="00367897"/>
    <w:rsid w:val="0037059A"/>
    <w:rsid w:val="00371190"/>
    <w:rsid w:val="00371210"/>
    <w:rsid w:val="0037123F"/>
    <w:rsid w:val="00371AD1"/>
    <w:rsid w:val="00372B93"/>
    <w:rsid w:val="00373F14"/>
    <w:rsid w:val="003762C9"/>
    <w:rsid w:val="00376A2B"/>
    <w:rsid w:val="00377F6D"/>
    <w:rsid w:val="00381E7E"/>
    <w:rsid w:val="003831E8"/>
    <w:rsid w:val="003834F0"/>
    <w:rsid w:val="00384A0E"/>
    <w:rsid w:val="00385377"/>
    <w:rsid w:val="00385639"/>
    <w:rsid w:val="00386A8F"/>
    <w:rsid w:val="00387198"/>
    <w:rsid w:val="00390F1B"/>
    <w:rsid w:val="003911E4"/>
    <w:rsid w:val="00391ECF"/>
    <w:rsid w:val="00391F17"/>
    <w:rsid w:val="0039225F"/>
    <w:rsid w:val="0039294C"/>
    <w:rsid w:val="00392EF2"/>
    <w:rsid w:val="003932D5"/>
    <w:rsid w:val="0039344E"/>
    <w:rsid w:val="00393967"/>
    <w:rsid w:val="003941A2"/>
    <w:rsid w:val="00395345"/>
    <w:rsid w:val="0039786C"/>
    <w:rsid w:val="003A3C21"/>
    <w:rsid w:val="003A4FB5"/>
    <w:rsid w:val="003A576B"/>
    <w:rsid w:val="003A59CF"/>
    <w:rsid w:val="003B00DC"/>
    <w:rsid w:val="003B00EF"/>
    <w:rsid w:val="003B0A55"/>
    <w:rsid w:val="003B133F"/>
    <w:rsid w:val="003B1D73"/>
    <w:rsid w:val="003B45B3"/>
    <w:rsid w:val="003B6623"/>
    <w:rsid w:val="003B6856"/>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E74D6"/>
    <w:rsid w:val="003E766E"/>
    <w:rsid w:val="003F1618"/>
    <w:rsid w:val="003F1638"/>
    <w:rsid w:val="003F2256"/>
    <w:rsid w:val="003F3CA8"/>
    <w:rsid w:val="004014A9"/>
    <w:rsid w:val="00401C76"/>
    <w:rsid w:val="00401D0D"/>
    <w:rsid w:val="00402C6D"/>
    <w:rsid w:val="0040352D"/>
    <w:rsid w:val="00406013"/>
    <w:rsid w:val="00406FE6"/>
    <w:rsid w:val="00410983"/>
    <w:rsid w:val="004128EF"/>
    <w:rsid w:val="00414277"/>
    <w:rsid w:val="004156E3"/>
    <w:rsid w:val="00416937"/>
    <w:rsid w:val="004178A4"/>
    <w:rsid w:val="004207FE"/>
    <w:rsid w:val="00421494"/>
    <w:rsid w:val="004228E8"/>
    <w:rsid w:val="00422A76"/>
    <w:rsid w:val="00424B96"/>
    <w:rsid w:val="0042546B"/>
    <w:rsid w:val="00426AD7"/>
    <w:rsid w:val="004307B5"/>
    <w:rsid w:val="00432D7A"/>
    <w:rsid w:val="00432F2A"/>
    <w:rsid w:val="00433630"/>
    <w:rsid w:val="00435A08"/>
    <w:rsid w:val="004368F3"/>
    <w:rsid w:val="00440B07"/>
    <w:rsid w:val="00441BA5"/>
    <w:rsid w:val="0044438B"/>
    <w:rsid w:val="0044673F"/>
    <w:rsid w:val="00446C2F"/>
    <w:rsid w:val="00447360"/>
    <w:rsid w:val="00450180"/>
    <w:rsid w:val="004527E7"/>
    <w:rsid w:val="00454158"/>
    <w:rsid w:val="00454735"/>
    <w:rsid w:val="004559E1"/>
    <w:rsid w:val="00456793"/>
    <w:rsid w:val="00463289"/>
    <w:rsid w:val="004638F2"/>
    <w:rsid w:val="0046455C"/>
    <w:rsid w:val="004672AA"/>
    <w:rsid w:val="004700A1"/>
    <w:rsid w:val="00472119"/>
    <w:rsid w:val="00473003"/>
    <w:rsid w:val="0047471F"/>
    <w:rsid w:val="00474D3A"/>
    <w:rsid w:val="0047733E"/>
    <w:rsid w:val="0047785A"/>
    <w:rsid w:val="004778A9"/>
    <w:rsid w:val="004821F7"/>
    <w:rsid w:val="00482227"/>
    <w:rsid w:val="00485CC1"/>
    <w:rsid w:val="00486DBA"/>
    <w:rsid w:val="0049146A"/>
    <w:rsid w:val="00492D05"/>
    <w:rsid w:val="00494945"/>
    <w:rsid w:val="00494BDF"/>
    <w:rsid w:val="00494FE7"/>
    <w:rsid w:val="004A131F"/>
    <w:rsid w:val="004A1325"/>
    <w:rsid w:val="004A3156"/>
    <w:rsid w:val="004A3A9D"/>
    <w:rsid w:val="004A44D2"/>
    <w:rsid w:val="004A48BF"/>
    <w:rsid w:val="004A4B1B"/>
    <w:rsid w:val="004A648A"/>
    <w:rsid w:val="004B0996"/>
    <w:rsid w:val="004B29B0"/>
    <w:rsid w:val="004B6793"/>
    <w:rsid w:val="004B7C84"/>
    <w:rsid w:val="004C3F2C"/>
    <w:rsid w:val="004C5A58"/>
    <w:rsid w:val="004C5CA0"/>
    <w:rsid w:val="004C693B"/>
    <w:rsid w:val="004D03D3"/>
    <w:rsid w:val="004D5D0E"/>
    <w:rsid w:val="004D5F92"/>
    <w:rsid w:val="004D6D7A"/>
    <w:rsid w:val="004D7F48"/>
    <w:rsid w:val="004E3B34"/>
    <w:rsid w:val="004E5723"/>
    <w:rsid w:val="004E5BF4"/>
    <w:rsid w:val="004E5DED"/>
    <w:rsid w:val="004F0198"/>
    <w:rsid w:val="004F1E94"/>
    <w:rsid w:val="004F1FC6"/>
    <w:rsid w:val="004F2DF3"/>
    <w:rsid w:val="004F32EA"/>
    <w:rsid w:val="004F541B"/>
    <w:rsid w:val="004F5F92"/>
    <w:rsid w:val="004F6100"/>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3F72"/>
    <w:rsid w:val="00524056"/>
    <w:rsid w:val="00524C24"/>
    <w:rsid w:val="005260C2"/>
    <w:rsid w:val="00530C36"/>
    <w:rsid w:val="0053115A"/>
    <w:rsid w:val="00531C22"/>
    <w:rsid w:val="0053438A"/>
    <w:rsid w:val="00535CCC"/>
    <w:rsid w:val="00537052"/>
    <w:rsid w:val="00537A7E"/>
    <w:rsid w:val="00537FA7"/>
    <w:rsid w:val="00540AF2"/>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71A41"/>
    <w:rsid w:val="00572079"/>
    <w:rsid w:val="005720F6"/>
    <w:rsid w:val="0057217F"/>
    <w:rsid w:val="00573AD1"/>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5A6B"/>
    <w:rsid w:val="00596A17"/>
    <w:rsid w:val="00597901"/>
    <w:rsid w:val="005A0478"/>
    <w:rsid w:val="005A59FB"/>
    <w:rsid w:val="005B1A3D"/>
    <w:rsid w:val="005B22AE"/>
    <w:rsid w:val="005B24D5"/>
    <w:rsid w:val="005B24D9"/>
    <w:rsid w:val="005B2E18"/>
    <w:rsid w:val="005B34F3"/>
    <w:rsid w:val="005B5661"/>
    <w:rsid w:val="005B597E"/>
    <w:rsid w:val="005B6578"/>
    <w:rsid w:val="005C057A"/>
    <w:rsid w:val="005C1267"/>
    <w:rsid w:val="005C132D"/>
    <w:rsid w:val="005D238E"/>
    <w:rsid w:val="005D23C3"/>
    <w:rsid w:val="005D493C"/>
    <w:rsid w:val="005D580F"/>
    <w:rsid w:val="005D7483"/>
    <w:rsid w:val="005D7C00"/>
    <w:rsid w:val="005D7FC7"/>
    <w:rsid w:val="005E1601"/>
    <w:rsid w:val="005E19C7"/>
    <w:rsid w:val="005E34A5"/>
    <w:rsid w:val="005E64DC"/>
    <w:rsid w:val="005F3B2A"/>
    <w:rsid w:val="005F4B02"/>
    <w:rsid w:val="005F5C6A"/>
    <w:rsid w:val="005F70F4"/>
    <w:rsid w:val="005F7785"/>
    <w:rsid w:val="005F7CB9"/>
    <w:rsid w:val="0060022B"/>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14E"/>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3A5"/>
    <w:rsid w:val="0065785A"/>
    <w:rsid w:val="006619F8"/>
    <w:rsid w:val="006622E0"/>
    <w:rsid w:val="00663ADD"/>
    <w:rsid w:val="0066612D"/>
    <w:rsid w:val="00666FAA"/>
    <w:rsid w:val="00667035"/>
    <w:rsid w:val="00667275"/>
    <w:rsid w:val="00667DAB"/>
    <w:rsid w:val="00671A47"/>
    <w:rsid w:val="00671B8F"/>
    <w:rsid w:val="0067221E"/>
    <w:rsid w:val="00673CEB"/>
    <w:rsid w:val="006747D4"/>
    <w:rsid w:val="006759C8"/>
    <w:rsid w:val="006765D6"/>
    <w:rsid w:val="00677AF2"/>
    <w:rsid w:val="00682E08"/>
    <w:rsid w:val="00684AD5"/>
    <w:rsid w:val="0068500E"/>
    <w:rsid w:val="00686AE4"/>
    <w:rsid w:val="006874BA"/>
    <w:rsid w:val="00687A59"/>
    <w:rsid w:val="0069003F"/>
    <w:rsid w:val="0069140A"/>
    <w:rsid w:val="00692A06"/>
    <w:rsid w:val="006932E0"/>
    <w:rsid w:val="0069413B"/>
    <w:rsid w:val="00695DDA"/>
    <w:rsid w:val="00696D66"/>
    <w:rsid w:val="006A44DA"/>
    <w:rsid w:val="006A6618"/>
    <w:rsid w:val="006B0657"/>
    <w:rsid w:val="006B277E"/>
    <w:rsid w:val="006B300A"/>
    <w:rsid w:val="006B36AE"/>
    <w:rsid w:val="006B4ADF"/>
    <w:rsid w:val="006B5BBF"/>
    <w:rsid w:val="006C2A9B"/>
    <w:rsid w:val="006C32FA"/>
    <w:rsid w:val="006C5E50"/>
    <w:rsid w:val="006D1147"/>
    <w:rsid w:val="006D2300"/>
    <w:rsid w:val="006D3AED"/>
    <w:rsid w:val="006D5044"/>
    <w:rsid w:val="006D67D4"/>
    <w:rsid w:val="006D6989"/>
    <w:rsid w:val="006E08C7"/>
    <w:rsid w:val="006E1721"/>
    <w:rsid w:val="006E2C26"/>
    <w:rsid w:val="006E301F"/>
    <w:rsid w:val="006E5928"/>
    <w:rsid w:val="006E5C39"/>
    <w:rsid w:val="006F0CC8"/>
    <w:rsid w:val="006F1880"/>
    <w:rsid w:val="006F22DC"/>
    <w:rsid w:val="006F295A"/>
    <w:rsid w:val="006F3948"/>
    <w:rsid w:val="006F3FBC"/>
    <w:rsid w:val="006F5B06"/>
    <w:rsid w:val="006F7879"/>
    <w:rsid w:val="00703C67"/>
    <w:rsid w:val="0070492E"/>
    <w:rsid w:val="0070587D"/>
    <w:rsid w:val="00706687"/>
    <w:rsid w:val="00706CA3"/>
    <w:rsid w:val="007074E2"/>
    <w:rsid w:val="007125C7"/>
    <w:rsid w:val="0071269D"/>
    <w:rsid w:val="00712BFE"/>
    <w:rsid w:val="00716DC0"/>
    <w:rsid w:val="007174AF"/>
    <w:rsid w:val="00720EA5"/>
    <w:rsid w:val="0072205B"/>
    <w:rsid w:val="00724C79"/>
    <w:rsid w:val="00724E34"/>
    <w:rsid w:val="00726346"/>
    <w:rsid w:val="00730982"/>
    <w:rsid w:val="0073120A"/>
    <w:rsid w:val="007316D0"/>
    <w:rsid w:val="007350BA"/>
    <w:rsid w:val="00735401"/>
    <w:rsid w:val="007374AE"/>
    <w:rsid w:val="0073771E"/>
    <w:rsid w:val="00742198"/>
    <w:rsid w:val="00742625"/>
    <w:rsid w:val="00743326"/>
    <w:rsid w:val="00744B23"/>
    <w:rsid w:val="00744C64"/>
    <w:rsid w:val="007453F4"/>
    <w:rsid w:val="00745CDF"/>
    <w:rsid w:val="0074605C"/>
    <w:rsid w:val="00747AD2"/>
    <w:rsid w:val="007518D0"/>
    <w:rsid w:val="00751968"/>
    <w:rsid w:val="00751F6B"/>
    <w:rsid w:val="00753103"/>
    <w:rsid w:val="007537ED"/>
    <w:rsid w:val="00754631"/>
    <w:rsid w:val="00755766"/>
    <w:rsid w:val="00755B79"/>
    <w:rsid w:val="00755E10"/>
    <w:rsid w:val="00755F37"/>
    <w:rsid w:val="00760F26"/>
    <w:rsid w:val="00761CF6"/>
    <w:rsid w:val="00763826"/>
    <w:rsid w:val="00766CBB"/>
    <w:rsid w:val="00766EC5"/>
    <w:rsid w:val="00767C4B"/>
    <w:rsid w:val="00770A7B"/>
    <w:rsid w:val="00771608"/>
    <w:rsid w:val="0077330C"/>
    <w:rsid w:val="0077412F"/>
    <w:rsid w:val="00774568"/>
    <w:rsid w:val="00774FE9"/>
    <w:rsid w:val="007751CB"/>
    <w:rsid w:val="007771C5"/>
    <w:rsid w:val="007778ED"/>
    <w:rsid w:val="00777F23"/>
    <w:rsid w:val="007824D6"/>
    <w:rsid w:val="0078354C"/>
    <w:rsid w:val="00783E08"/>
    <w:rsid w:val="00783ED9"/>
    <w:rsid w:val="007853C5"/>
    <w:rsid w:val="007911C1"/>
    <w:rsid w:val="00791A47"/>
    <w:rsid w:val="007939C9"/>
    <w:rsid w:val="00794BF9"/>
    <w:rsid w:val="00794D08"/>
    <w:rsid w:val="00795957"/>
    <w:rsid w:val="00796595"/>
    <w:rsid w:val="00797635"/>
    <w:rsid w:val="0079781B"/>
    <w:rsid w:val="007A1CEC"/>
    <w:rsid w:val="007A227F"/>
    <w:rsid w:val="007A2505"/>
    <w:rsid w:val="007A27D3"/>
    <w:rsid w:val="007A2EC7"/>
    <w:rsid w:val="007A556F"/>
    <w:rsid w:val="007A694D"/>
    <w:rsid w:val="007A6E90"/>
    <w:rsid w:val="007B0792"/>
    <w:rsid w:val="007B2C01"/>
    <w:rsid w:val="007B2DA3"/>
    <w:rsid w:val="007B2DD0"/>
    <w:rsid w:val="007B4AC4"/>
    <w:rsid w:val="007B58CF"/>
    <w:rsid w:val="007B5EDE"/>
    <w:rsid w:val="007B5F9C"/>
    <w:rsid w:val="007B6B4F"/>
    <w:rsid w:val="007B6DDA"/>
    <w:rsid w:val="007B781B"/>
    <w:rsid w:val="007C0BCB"/>
    <w:rsid w:val="007C2668"/>
    <w:rsid w:val="007C70E7"/>
    <w:rsid w:val="007C7C67"/>
    <w:rsid w:val="007C7CBF"/>
    <w:rsid w:val="007D0597"/>
    <w:rsid w:val="007D05C7"/>
    <w:rsid w:val="007D0727"/>
    <w:rsid w:val="007D264A"/>
    <w:rsid w:val="007D38ED"/>
    <w:rsid w:val="007D3A1C"/>
    <w:rsid w:val="007D3E53"/>
    <w:rsid w:val="007D4541"/>
    <w:rsid w:val="007D6D1D"/>
    <w:rsid w:val="007E1387"/>
    <w:rsid w:val="007E1C6C"/>
    <w:rsid w:val="007E3C6F"/>
    <w:rsid w:val="007E7DCC"/>
    <w:rsid w:val="007F2E54"/>
    <w:rsid w:val="007F2E9C"/>
    <w:rsid w:val="007F30B0"/>
    <w:rsid w:val="007F42C8"/>
    <w:rsid w:val="007F474A"/>
    <w:rsid w:val="007F57EF"/>
    <w:rsid w:val="007F5941"/>
    <w:rsid w:val="007F656F"/>
    <w:rsid w:val="008007DE"/>
    <w:rsid w:val="008024BA"/>
    <w:rsid w:val="00802EB4"/>
    <w:rsid w:val="00803A82"/>
    <w:rsid w:val="00803FDD"/>
    <w:rsid w:val="00805055"/>
    <w:rsid w:val="0080521B"/>
    <w:rsid w:val="00814079"/>
    <w:rsid w:val="0081417E"/>
    <w:rsid w:val="00815E32"/>
    <w:rsid w:val="00816960"/>
    <w:rsid w:val="00822AB5"/>
    <w:rsid w:val="00822BA6"/>
    <w:rsid w:val="00823EC5"/>
    <w:rsid w:val="008240D6"/>
    <w:rsid w:val="00824478"/>
    <w:rsid w:val="00825A12"/>
    <w:rsid w:val="00826F81"/>
    <w:rsid w:val="0083245A"/>
    <w:rsid w:val="00832836"/>
    <w:rsid w:val="008349D8"/>
    <w:rsid w:val="00835A67"/>
    <w:rsid w:val="00836036"/>
    <w:rsid w:val="008378DD"/>
    <w:rsid w:val="00837E4A"/>
    <w:rsid w:val="00840F5E"/>
    <w:rsid w:val="00844706"/>
    <w:rsid w:val="00845897"/>
    <w:rsid w:val="008458D3"/>
    <w:rsid w:val="00846BA1"/>
    <w:rsid w:val="008471F1"/>
    <w:rsid w:val="008523B2"/>
    <w:rsid w:val="00852AC1"/>
    <w:rsid w:val="00852DAF"/>
    <w:rsid w:val="00853136"/>
    <w:rsid w:val="00854FA5"/>
    <w:rsid w:val="008553C2"/>
    <w:rsid w:val="008556BA"/>
    <w:rsid w:val="00855759"/>
    <w:rsid w:val="00861C2F"/>
    <w:rsid w:val="00861C70"/>
    <w:rsid w:val="00862398"/>
    <w:rsid w:val="00864B39"/>
    <w:rsid w:val="00866DE3"/>
    <w:rsid w:val="0086711D"/>
    <w:rsid w:val="008707BD"/>
    <w:rsid w:val="00872311"/>
    <w:rsid w:val="008743BB"/>
    <w:rsid w:val="00876729"/>
    <w:rsid w:val="00876898"/>
    <w:rsid w:val="008805BF"/>
    <w:rsid w:val="008816F2"/>
    <w:rsid w:val="008823CB"/>
    <w:rsid w:val="00882489"/>
    <w:rsid w:val="00882D14"/>
    <w:rsid w:val="008850C1"/>
    <w:rsid w:val="00885117"/>
    <w:rsid w:val="00885CD1"/>
    <w:rsid w:val="00885E8B"/>
    <w:rsid w:val="00886324"/>
    <w:rsid w:val="00891354"/>
    <w:rsid w:val="008942E4"/>
    <w:rsid w:val="008949D5"/>
    <w:rsid w:val="0089560B"/>
    <w:rsid w:val="008961A6"/>
    <w:rsid w:val="00896AB9"/>
    <w:rsid w:val="008972EF"/>
    <w:rsid w:val="008A151B"/>
    <w:rsid w:val="008A19F2"/>
    <w:rsid w:val="008A1A7D"/>
    <w:rsid w:val="008A2328"/>
    <w:rsid w:val="008A745D"/>
    <w:rsid w:val="008B03EA"/>
    <w:rsid w:val="008B1298"/>
    <w:rsid w:val="008B3CFB"/>
    <w:rsid w:val="008B60A4"/>
    <w:rsid w:val="008B6D0B"/>
    <w:rsid w:val="008B7D57"/>
    <w:rsid w:val="008C20A0"/>
    <w:rsid w:val="008C3344"/>
    <w:rsid w:val="008C3C4E"/>
    <w:rsid w:val="008C466D"/>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158BF"/>
    <w:rsid w:val="0091751E"/>
    <w:rsid w:val="009201CD"/>
    <w:rsid w:val="009210B2"/>
    <w:rsid w:val="009210E5"/>
    <w:rsid w:val="00922495"/>
    <w:rsid w:val="0092250C"/>
    <w:rsid w:val="00922F47"/>
    <w:rsid w:val="00923704"/>
    <w:rsid w:val="00924554"/>
    <w:rsid w:val="00924C52"/>
    <w:rsid w:val="00925985"/>
    <w:rsid w:val="00925DF2"/>
    <w:rsid w:val="00926664"/>
    <w:rsid w:val="00927399"/>
    <w:rsid w:val="00927BD8"/>
    <w:rsid w:val="00927C3D"/>
    <w:rsid w:val="00930859"/>
    <w:rsid w:val="00930946"/>
    <w:rsid w:val="00932E59"/>
    <w:rsid w:val="009354BE"/>
    <w:rsid w:val="00940C2B"/>
    <w:rsid w:val="00941AEE"/>
    <w:rsid w:val="00941C5B"/>
    <w:rsid w:val="0094255D"/>
    <w:rsid w:val="00942EED"/>
    <w:rsid w:val="00942F52"/>
    <w:rsid w:val="009444DC"/>
    <w:rsid w:val="00947582"/>
    <w:rsid w:val="00953F29"/>
    <w:rsid w:val="00954F02"/>
    <w:rsid w:val="009564F8"/>
    <w:rsid w:val="0095772B"/>
    <w:rsid w:val="00957873"/>
    <w:rsid w:val="009607B3"/>
    <w:rsid w:val="00963DA2"/>
    <w:rsid w:val="00966DDE"/>
    <w:rsid w:val="009707BF"/>
    <w:rsid w:val="00970C2A"/>
    <w:rsid w:val="0097136E"/>
    <w:rsid w:val="00972F4C"/>
    <w:rsid w:val="00973855"/>
    <w:rsid w:val="00975CB4"/>
    <w:rsid w:val="0098054B"/>
    <w:rsid w:val="00980C01"/>
    <w:rsid w:val="00981AC3"/>
    <w:rsid w:val="00981D2D"/>
    <w:rsid w:val="009821F6"/>
    <w:rsid w:val="0098627D"/>
    <w:rsid w:val="00987007"/>
    <w:rsid w:val="00991041"/>
    <w:rsid w:val="00991878"/>
    <w:rsid w:val="00991EC8"/>
    <w:rsid w:val="00993171"/>
    <w:rsid w:val="00993735"/>
    <w:rsid w:val="00995489"/>
    <w:rsid w:val="009954CE"/>
    <w:rsid w:val="0099647E"/>
    <w:rsid w:val="00997270"/>
    <w:rsid w:val="009A0B18"/>
    <w:rsid w:val="009A1034"/>
    <w:rsid w:val="009A28D4"/>
    <w:rsid w:val="009A3538"/>
    <w:rsid w:val="009A3699"/>
    <w:rsid w:val="009A430E"/>
    <w:rsid w:val="009A4871"/>
    <w:rsid w:val="009A6CD4"/>
    <w:rsid w:val="009A7DB3"/>
    <w:rsid w:val="009B1220"/>
    <w:rsid w:val="009B13AC"/>
    <w:rsid w:val="009B401A"/>
    <w:rsid w:val="009B5AEB"/>
    <w:rsid w:val="009B5C18"/>
    <w:rsid w:val="009B7281"/>
    <w:rsid w:val="009C2D95"/>
    <w:rsid w:val="009C4025"/>
    <w:rsid w:val="009C4A3C"/>
    <w:rsid w:val="009C4B5C"/>
    <w:rsid w:val="009C50F2"/>
    <w:rsid w:val="009C5D6C"/>
    <w:rsid w:val="009C679A"/>
    <w:rsid w:val="009C76D7"/>
    <w:rsid w:val="009D15F9"/>
    <w:rsid w:val="009D1F1E"/>
    <w:rsid w:val="009D212B"/>
    <w:rsid w:val="009D7CE2"/>
    <w:rsid w:val="009E0293"/>
    <w:rsid w:val="009E2227"/>
    <w:rsid w:val="009E616B"/>
    <w:rsid w:val="009E62FB"/>
    <w:rsid w:val="009E7021"/>
    <w:rsid w:val="009E70E6"/>
    <w:rsid w:val="009F1A2C"/>
    <w:rsid w:val="009F2516"/>
    <w:rsid w:val="009F3522"/>
    <w:rsid w:val="009F40E6"/>
    <w:rsid w:val="009F6667"/>
    <w:rsid w:val="00A03E6E"/>
    <w:rsid w:val="00A04748"/>
    <w:rsid w:val="00A05D11"/>
    <w:rsid w:val="00A1259D"/>
    <w:rsid w:val="00A13628"/>
    <w:rsid w:val="00A141B3"/>
    <w:rsid w:val="00A14894"/>
    <w:rsid w:val="00A14C45"/>
    <w:rsid w:val="00A1677E"/>
    <w:rsid w:val="00A22A9D"/>
    <w:rsid w:val="00A242B7"/>
    <w:rsid w:val="00A24F04"/>
    <w:rsid w:val="00A3095C"/>
    <w:rsid w:val="00A30B6E"/>
    <w:rsid w:val="00A3193D"/>
    <w:rsid w:val="00A32B7D"/>
    <w:rsid w:val="00A36EA7"/>
    <w:rsid w:val="00A36F54"/>
    <w:rsid w:val="00A37436"/>
    <w:rsid w:val="00A40202"/>
    <w:rsid w:val="00A402C4"/>
    <w:rsid w:val="00A4266E"/>
    <w:rsid w:val="00A42CD6"/>
    <w:rsid w:val="00A46320"/>
    <w:rsid w:val="00A50568"/>
    <w:rsid w:val="00A512D7"/>
    <w:rsid w:val="00A5278A"/>
    <w:rsid w:val="00A5348A"/>
    <w:rsid w:val="00A53AB0"/>
    <w:rsid w:val="00A53DD5"/>
    <w:rsid w:val="00A55A4C"/>
    <w:rsid w:val="00A5671E"/>
    <w:rsid w:val="00A569AA"/>
    <w:rsid w:val="00A5780D"/>
    <w:rsid w:val="00A60D8B"/>
    <w:rsid w:val="00A625CC"/>
    <w:rsid w:val="00A65998"/>
    <w:rsid w:val="00A659D7"/>
    <w:rsid w:val="00A65BEF"/>
    <w:rsid w:val="00A72742"/>
    <w:rsid w:val="00A730B9"/>
    <w:rsid w:val="00A73C3A"/>
    <w:rsid w:val="00A74082"/>
    <w:rsid w:val="00A773ED"/>
    <w:rsid w:val="00A77ED3"/>
    <w:rsid w:val="00A834E0"/>
    <w:rsid w:val="00A83E17"/>
    <w:rsid w:val="00A845D1"/>
    <w:rsid w:val="00A86894"/>
    <w:rsid w:val="00A922D3"/>
    <w:rsid w:val="00A936F7"/>
    <w:rsid w:val="00A93CD1"/>
    <w:rsid w:val="00A93D86"/>
    <w:rsid w:val="00A9427D"/>
    <w:rsid w:val="00A9509F"/>
    <w:rsid w:val="00A95360"/>
    <w:rsid w:val="00A953D8"/>
    <w:rsid w:val="00A966B2"/>
    <w:rsid w:val="00A96DF7"/>
    <w:rsid w:val="00AA0976"/>
    <w:rsid w:val="00AA0F35"/>
    <w:rsid w:val="00AA17C3"/>
    <w:rsid w:val="00AA3FBA"/>
    <w:rsid w:val="00AA490C"/>
    <w:rsid w:val="00AA4AF0"/>
    <w:rsid w:val="00AA6E22"/>
    <w:rsid w:val="00AB0842"/>
    <w:rsid w:val="00AB12D1"/>
    <w:rsid w:val="00AB2C2C"/>
    <w:rsid w:val="00AB4942"/>
    <w:rsid w:val="00AB556A"/>
    <w:rsid w:val="00AC1205"/>
    <w:rsid w:val="00AC1366"/>
    <w:rsid w:val="00AC15D9"/>
    <w:rsid w:val="00AC2E5F"/>
    <w:rsid w:val="00AC796B"/>
    <w:rsid w:val="00AD0AED"/>
    <w:rsid w:val="00AD3C51"/>
    <w:rsid w:val="00AD4339"/>
    <w:rsid w:val="00AD4527"/>
    <w:rsid w:val="00AD515D"/>
    <w:rsid w:val="00AD768D"/>
    <w:rsid w:val="00AE074A"/>
    <w:rsid w:val="00AE0A93"/>
    <w:rsid w:val="00AE12A6"/>
    <w:rsid w:val="00AE1866"/>
    <w:rsid w:val="00AE27B4"/>
    <w:rsid w:val="00AE41CB"/>
    <w:rsid w:val="00AE430A"/>
    <w:rsid w:val="00AE4565"/>
    <w:rsid w:val="00AE478B"/>
    <w:rsid w:val="00AE69C7"/>
    <w:rsid w:val="00AF02A8"/>
    <w:rsid w:val="00AF0640"/>
    <w:rsid w:val="00AF2278"/>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0298A"/>
    <w:rsid w:val="00B11CED"/>
    <w:rsid w:val="00B12D52"/>
    <w:rsid w:val="00B14F96"/>
    <w:rsid w:val="00B16ABA"/>
    <w:rsid w:val="00B17ABC"/>
    <w:rsid w:val="00B20110"/>
    <w:rsid w:val="00B20DCC"/>
    <w:rsid w:val="00B21E71"/>
    <w:rsid w:val="00B236F3"/>
    <w:rsid w:val="00B3013B"/>
    <w:rsid w:val="00B33014"/>
    <w:rsid w:val="00B33572"/>
    <w:rsid w:val="00B35BD3"/>
    <w:rsid w:val="00B3613A"/>
    <w:rsid w:val="00B36897"/>
    <w:rsid w:val="00B403F6"/>
    <w:rsid w:val="00B42705"/>
    <w:rsid w:val="00B42E69"/>
    <w:rsid w:val="00B4300B"/>
    <w:rsid w:val="00B442D3"/>
    <w:rsid w:val="00B44578"/>
    <w:rsid w:val="00B44931"/>
    <w:rsid w:val="00B45899"/>
    <w:rsid w:val="00B46074"/>
    <w:rsid w:val="00B5174B"/>
    <w:rsid w:val="00B563B3"/>
    <w:rsid w:val="00B56B29"/>
    <w:rsid w:val="00B60530"/>
    <w:rsid w:val="00B6090F"/>
    <w:rsid w:val="00B61FCE"/>
    <w:rsid w:val="00B638F4"/>
    <w:rsid w:val="00B64AB7"/>
    <w:rsid w:val="00B6586F"/>
    <w:rsid w:val="00B66B95"/>
    <w:rsid w:val="00B66E3E"/>
    <w:rsid w:val="00B7030D"/>
    <w:rsid w:val="00B70427"/>
    <w:rsid w:val="00B719CB"/>
    <w:rsid w:val="00B7461C"/>
    <w:rsid w:val="00B752BA"/>
    <w:rsid w:val="00B75EF9"/>
    <w:rsid w:val="00B75FA2"/>
    <w:rsid w:val="00B768A6"/>
    <w:rsid w:val="00B76F65"/>
    <w:rsid w:val="00B7781A"/>
    <w:rsid w:val="00B815F3"/>
    <w:rsid w:val="00B82D6C"/>
    <w:rsid w:val="00B868EE"/>
    <w:rsid w:val="00B872CC"/>
    <w:rsid w:val="00B8788F"/>
    <w:rsid w:val="00B90D33"/>
    <w:rsid w:val="00B915EE"/>
    <w:rsid w:val="00B9328E"/>
    <w:rsid w:val="00B93F6F"/>
    <w:rsid w:val="00B944D8"/>
    <w:rsid w:val="00B95AB5"/>
    <w:rsid w:val="00B95F01"/>
    <w:rsid w:val="00B95F97"/>
    <w:rsid w:val="00B96704"/>
    <w:rsid w:val="00B97771"/>
    <w:rsid w:val="00B97A6D"/>
    <w:rsid w:val="00BA2E47"/>
    <w:rsid w:val="00BA4836"/>
    <w:rsid w:val="00BA4F2F"/>
    <w:rsid w:val="00BA5B13"/>
    <w:rsid w:val="00BA5FAB"/>
    <w:rsid w:val="00BA6233"/>
    <w:rsid w:val="00BA68F5"/>
    <w:rsid w:val="00BA7037"/>
    <w:rsid w:val="00BB1ADE"/>
    <w:rsid w:val="00BB2CF4"/>
    <w:rsid w:val="00BB350E"/>
    <w:rsid w:val="00BB4D93"/>
    <w:rsid w:val="00BB75C4"/>
    <w:rsid w:val="00BC07A6"/>
    <w:rsid w:val="00BC1D8E"/>
    <w:rsid w:val="00BC23E6"/>
    <w:rsid w:val="00BC25DF"/>
    <w:rsid w:val="00BC287D"/>
    <w:rsid w:val="00BC4049"/>
    <w:rsid w:val="00BC4C61"/>
    <w:rsid w:val="00BC4CCE"/>
    <w:rsid w:val="00BC4D03"/>
    <w:rsid w:val="00BC6282"/>
    <w:rsid w:val="00BC762E"/>
    <w:rsid w:val="00BD0566"/>
    <w:rsid w:val="00BD29DE"/>
    <w:rsid w:val="00BD50A0"/>
    <w:rsid w:val="00BE0C9F"/>
    <w:rsid w:val="00BE2B3C"/>
    <w:rsid w:val="00BE3C3D"/>
    <w:rsid w:val="00BE660F"/>
    <w:rsid w:val="00BE6674"/>
    <w:rsid w:val="00BF0673"/>
    <w:rsid w:val="00BF0AC4"/>
    <w:rsid w:val="00BF2BF1"/>
    <w:rsid w:val="00BF3E75"/>
    <w:rsid w:val="00BF4303"/>
    <w:rsid w:val="00BF5487"/>
    <w:rsid w:val="00BF5AD1"/>
    <w:rsid w:val="00BF5D16"/>
    <w:rsid w:val="00BF5FF8"/>
    <w:rsid w:val="00BF635D"/>
    <w:rsid w:val="00BF7879"/>
    <w:rsid w:val="00C02AF5"/>
    <w:rsid w:val="00C03FE0"/>
    <w:rsid w:val="00C05289"/>
    <w:rsid w:val="00C05D47"/>
    <w:rsid w:val="00C104EB"/>
    <w:rsid w:val="00C118D2"/>
    <w:rsid w:val="00C11985"/>
    <w:rsid w:val="00C12638"/>
    <w:rsid w:val="00C13389"/>
    <w:rsid w:val="00C1520B"/>
    <w:rsid w:val="00C16E79"/>
    <w:rsid w:val="00C208F8"/>
    <w:rsid w:val="00C22AF4"/>
    <w:rsid w:val="00C23051"/>
    <w:rsid w:val="00C23312"/>
    <w:rsid w:val="00C239E7"/>
    <w:rsid w:val="00C24150"/>
    <w:rsid w:val="00C248B7"/>
    <w:rsid w:val="00C26591"/>
    <w:rsid w:val="00C268D5"/>
    <w:rsid w:val="00C31FDC"/>
    <w:rsid w:val="00C33221"/>
    <w:rsid w:val="00C33C60"/>
    <w:rsid w:val="00C3546D"/>
    <w:rsid w:val="00C359D6"/>
    <w:rsid w:val="00C36237"/>
    <w:rsid w:val="00C37163"/>
    <w:rsid w:val="00C3783C"/>
    <w:rsid w:val="00C40A19"/>
    <w:rsid w:val="00C4125E"/>
    <w:rsid w:val="00C42C30"/>
    <w:rsid w:val="00C42EF7"/>
    <w:rsid w:val="00C463E0"/>
    <w:rsid w:val="00C47B94"/>
    <w:rsid w:val="00C516B8"/>
    <w:rsid w:val="00C520A7"/>
    <w:rsid w:val="00C529E7"/>
    <w:rsid w:val="00C54DE5"/>
    <w:rsid w:val="00C5680A"/>
    <w:rsid w:val="00C56FEE"/>
    <w:rsid w:val="00C6319A"/>
    <w:rsid w:val="00C66B9F"/>
    <w:rsid w:val="00C67464"/>
    <w:rsid w:val="00C67517"/>
    <w:rsid w:val="00C67E15"/>
    <w:rsid w:val="00C7067D"/>
    <w:rsid w:val="00C70D40"/>
    <w:rsid w:val="00C73DAB"/>
    <w:rsid w:val="00C748E9"/>
    <w:rsid w:val="00C752E4"/>
    <w:rsid w:val="00C813B2"/>
    <w:rsid w:val="00C84915"/>
    <w:rsid w:val="00C938C4"/>
    <w:rsid w:val="00C93ADA"/>
    <w:rsid w:val="00C94D13"/>
    <w:rsid w:val="00CA1073"/>
    <w:rsid w:val="00CA1FEE"/>
    <w:rsid w:val="00CA24A8"/>
    <w:rsid w:val="00CA341B"/>
    <w:rsid w:val="00CA3D6D"/>
    <w:rsid w:val="00CA4B49"/>
    <w:rsid w:val="00CA75F3"/>
    <w:rsid w:val="00CB0187"/>
    <w:rsid w:val="00CB16BF"/>
    <w:rsid w:val="00CB1E34"/>
    <w:rsid w:val="00CB589B"/>
    <w:rsid w:val="00CB7127"/>
    <w:rsid w:val="00CC0D21"/>
    <w:rsid w:val="00CC0F22"/>
    <w:rsid w:val="00CC12B7"/>
    <w:rsid w:val="00CC3DB4"/>
    <w:rsid w:val="00CC4FF7"/>
    <w:rsid w:val="00CC661B"/>
    <w:rsid w:val="00CC68A2"/>
    <w:rsid w:val="00CC6E7B"/>
    <w:rsid w:val="00CD0B9F"/>
    <w:rsid w:val="00CD0C10"/>
    <w:rsid w:val="00CD32C0"/>
    <w:rsid w:val="00CD415E"/>
    <w:rsid w:val="00CD4833"/>
    <w:rsid w:val="00CD6F50"/>
    <w:rsid w:val="00CE135D"/>
    <w:rsid w:val="00CE148C"/>
    <w:rsid w:val="00CE1D1A"/>
    <w:rsid w:val="00CE55C5"/>
    <w:rsid w:val="00CE56AF"/>
    <w:rsid w:val="00CF1CAD"/>
    <w:rsid w:val="00CF4881"/>
    <w:rsid w:val="00D00CAC"/>
    <w:rsid w:val="00D00F9E"/>
    <w:rsid w:val="00D0297D"/>
    <w:rsid w:val="00D04396"/>
    <w:rsid w:val="00D06AB2"/>
    <w:rsid w:val="00D079EA"/>
    <w:rsid w:val="00D101D3"/>
    <w:rsid w:val="00D11711"/>
    <w:rsid w:val="00D13F59"/>
    <w:rsid w:val="00D1432C"/>
    <w:rsid w:val="00D17A67"/>
    <w:rsid w:val="00D20FC6"/>
    <w:rsid w:val="00D21662"/>
    <w:rsid w:val="00D21B6C"/>
    <w:rsid w:val="00D23D45"/>
    <w:rsid w:val="00D24870"/>
    <w:rsid w:val="00D24A43"/>
    <w:rsid w:val="00D2567D"/>
    <w:rsid w:val="00D26747"/>
    <w:rsid w:val="00D27674"/>
    <w:rsid w:val="00D3021B"/>
    <w:rsid w:val="00D34006"/>
    <w:rsid w:val="00D361C0"/>
    <w:rsid w:val="00D40082"/>
    <w:rsid w:val="00D41293"/>
    <w:rsid w:val="00D4183F"/>
    <w:rsid w:val="00D43185"/>
    <w:rsid w:val="00D444DB"/>
    <w:rsid w:val="00D45F83"/>
    <w:rsid w:val="00D476AA"/>
    <w:rsid w:val="00D505CC"/>
    <w:rsid w:val="00D519A1"/>
    <w:rsid w:val="00D5242E"/>
    <w:rsid w:val="00D52A4C"/>
    <w:rsid w:val="00D560F2"/>
    <w:rsid w:val="00D57A37"/>
    <w:rsid w:val="00D60258"/>
    <w:rsid w:val="00D60C56"/>
    <w:rsid w:val="00D6586D"/>
    <w:rsid w:val="00D65E51"/>
    <w:rsid w:val="00D67224"/>
    <w:rsid w:val="00D6730D"/>
    <w:rsid w:val="00D711A3"/>
    <w:rsid w:val="00D711ED"/>
    <w:rsid w:val="00D72AD7"/>
    <w:rsid w:val="00D735B1"/>
    <w:rsid w:val="00D739F6"/>
    <w:rsid w:val="00D74691"/>
    <w:rsid w:val="00D74A84"/>
    <w:rsid w:val="00D74A9A"/>
    <w:rsid w:val="00D7520A"/>
    <w:rsid w:val="00D77186"/>
    <w:rsid w:val="00D82411"/>
    <w:rsid w:val="00D84072"/>
    <w:rsid w:val="00D8772E"/>
    <w:rsid w:val="00D915E7"/>
    <w:rsid w:val="00D917B4"/>
    <w:rsid w:val="00D96D6D"/>
    <w:rsid w:val="00D97573"/>
    <w:rsid w:val="00DA0573"/>
    <w:rsid w:val="00DA136A"/>
    <w:rsid w:val="00DA31C5"/>
    <w:rsid w:val="00DA57C2"/>
    <w:rsid w:val="00DA6DC1"/>
    <w:rsid w:val="00DA713E"/>
    <w:rsid w:val="00DA7571"/>
    <w:rsid w:val="00DB04A0"/>
    <w:rsid w:val="00DB098E"/>
    <w:rsid w:val="00DB0AB6"/>
    <w:rsid w:val="00DB196E"/>
    <w:rsid w:val="00DB4FCF"/>
    <w:rsid w:val="00DB5D4F"/>
    <w:rsid w:val="00DC04BE"/>
    <w:rsid w:val="00DC0972"/>
    <w:rsid w:val="00DC17EF"/>
    <w:rsid w:val="00DC218F"/>
    <w:rsid w:val="00DC37B1"/>
    <w:rsid w:val="00DD0D3A"/>
    <w:rsid w:val="00DD1C1B"/>
    <w:rsid w:val="00DD260C"/>
    <w:rsid w:val="00DD2756"/>
    <w:rsid w:val="00DD2760"/>
    <w:rsid w:val="00DD2FAE"/>
    <w:rsid w:val="00DD4D8E"/>
    <w:rsid w:val="00DD534C"/>
    <w:rsid w:val="00DD53CD"/>
    <w:rsid w:val="00DD5B96"/>
    <w:rsid w:val="00DD7FCD"/>
    <w:rsid w:val="00DE0823"/>
    <w:rsid w:val="00DE2612"/>
    <w:rsid w:val="00DE39A4"/>
    <w:rsid w:val="00DE49D8"/>
    <w:rsid w:val="00DE517A"/>
    <w:rsid w:val="00DE6A2E"/>
    <w:rsid w:val="00DF0803"/>
    <w:rsid w:val="00DF0F48"/>
    <w:rsid w:val="00DF1199"/>
    <w:rsid w:val="00DF4F18"/>
    <w:rsid w:val="00DF64A3"/>
    <w:rsid w:val="00E0190F"/>
    <w:rsid w:val="00E019BC"/>
    <w:rsid w:val="00E01BEB"/>
    <w:rsid w:val="00E04E5F"/>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27D59"/>
    <w:rsid w:val="00E315B4"/>
    <w:rsid w:val="00E3395E"/>
    <w:rsid w:val="00E34947"/>
    <w:rsid w:val="00E34C70"/>
    <w:rsid w:val="00E35003"/>
    <w:rsid w:val="00E35983"/>
    <w:rsid w:val="00E35A13"/>
    <w:rsid w:val="00E36060"/>
    <w:rsid w:val="00E40AED"/>
    <w:rsid w:val="00E427C7"/>
    <w:rsid w:val="00E46093"/>
    <w:rsid w:val="00E50E62"/>
    <w:rsid w:val="00E5398B"/>
    <w:rsid w:val="00E54BF0"/>
    <w:rsid w:val="00E5589F"/>
    <w:rsid w:val="00E57586"/>
    <w:rsid w:val="00E57678"/>
    <w:rsid w:val="00E6218D"/>
    <w:rsid w:val="00E62A02"/>
    <w:rsid w:val="00E638CD"/>
    <w:rsid w:val="00E6594E"/>
    <w:rsid w:val="00E66B95"/>
    <w:rsid w:val="00E66DA7"/>
    <w:rsid w:val="00E72517"/>
    <w:rsid w:val="00E72DC6"/>
    <w:rsid w:val="00E735EF"/>
    <w:rsid w:val="00E7518D"/>
    <w:rsid w:val="00E77E6D"/>
    <w:rsid w:val="00E8056F"/>
    <w:rsid w:val="00E868B1"/>
    <w:rsid w:val="00E868C0"/>
    <w:rsid w:val="00E87E8B"/>
    <w:rsid w:val="00E904A4"/>
    <w:rsid w:val="00E91696"/>
    <w:rsid w:val="00E928B1"/>
    <w:rsid w:val="00E93881"/>
    <w:rsid w:val="00E94078"/>
    <w:rsid w:val="00E94704"/>
    <w:rsid w:val="00E95110"/>
    <w:rsid w:val="00E97478"/>
    <w:rsid w:val="00EA2194"/>
    <w:rsid w:val="00EA5CF4"/>
    <w:rsid w:val="00EA5D9F"/>
    <w:rsid w:val="00EA7D1B"/>
    <w:rsid w:val="00EB1622"/>
    <w:rsid w:val="00EB301A"/>
    <w:rsid w:val="00EB39AA"/>
    <w:rsid w:val="00EB5D47"/>
    <w:rsid w:val="00EB61E2"/>
    <w:rsid w:val="00EB765A"/>
    <w:rsid w:val="00EC209C"/>
    <w:rsid w:val="00EC39A8"/>
    <w:rsid w:val="00EC69A6"/>
    <w:rsid w:val="00EC6E5E"/>
    <w:rsid w:val="00ED015F"/>
    <w:rsid w:val="00ED1DF7"/>
    <w:rsid w:val="00ED1E44"/>
    <w:rsid w:val="00ED29CB"/>
    <w:rsid w:val="00ED29EC"/>
    <w:rsid w:val="00ED33D3"/>
    <w:rsid w:val="00ED458D"/>
    <w:rsid w:val="00ED5235"/>
    <w:rsid w:val="00EE283C"/>
    <w:rsid w:val="00EE32A5"/>
    <w:rsid w:val="00EE3C2C"/>
    <w:rsid w:val="00EE3F5C"/>
    <w:rsid w:val="00EE4BD2"/>
    <w:rsid w:val="00EE53C3"/>
    <w:rsid w:val="00EE77C3"/>
    <w:rsid w:val="00EF063D"/>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3FC"/>
    <w:rsid w:val="00F064F3"/>
    <w:rsid w:val="00F06E48"/>
    <w:rsid w:val="00F10F54"/>
    <w:rsid w:val="00F124EA"/>
    <w:rsid w:val="00F1329B"/>
    <w:rsid w:val="00F140B7"/>
    <w:rsid w:val="00F15C0F"/>
    <w:rsid w:val="00F16AA1"/>
    <w:rsid w:val="00F20653"/>
    <w:rsid w:val="00F216E8"/>
    <w:rsid w:val="00F23157"/>
    <w:rsid w:val="00F232CB"/>
    <w:rsid w:val="00F24777"/>
    <w:rsid w:val="00F277D2"/>
    <w:rsid w:val="00F315EA"/>
    <w:rsid w:val="00F31B6E"/>
    <w:rsid w:val="00F31E12"/>
    <w:rsid w:val="00F3393C"/>
    <w:rsid w:val="00F33A0B"/>
    <w:rsid w:val="00F3468B"/>
    <w:rsid w:val="00F34E75"/>
    <w:rsid w:val="00F35384"/>
    <w:rsid w:val="00F3589C"/>
    <w:rsid w:val="00F3794D"/>
    <w:rsid w:val="00F42314"/>
    <w:rsid w:val="00F476D8"/>
    <w:rsid w:val="00F47DEB"/>
    <w:rsid w:val="00F56999"/>
    <w:rsid w:val="00F602C0"/>
    <w:rsid w:val="00F63092"/>
    <w:rsid w:val="00F63F13"/>
    <w:rsid w:val="00F64C4B"/>
    <w:rsid w:val="00F650D1"/>
    <w:rsid w:val="00F70004"/>
    <w:rsid w:val="00F72550"/>
    <w:rsid w:val="00F73364"/>
    <w:rsid w:val="00F740E1"/>
    <w:rsid w:val="00F77CC2"/>
    <w:rsid w:val="00F813B4"/>
    <w:rsid w:val="00F822CA"/>
    <w:rsid w:val="00F84DCC"/>
    <w:rsid w:val="00F84F81"/>
    <w:rsid w:val="00F8682B"/>
    <w:rsid w:val="00F87176"/>
    <w:rsid w:val="00F87502"/>
    <w:rsid w:val="00F87D82"/>
    <w:rsid w:val="00F90B30"/>
    <w:rsid w:val="00F91E71"/>
    <w:rsid w:val="00F93F31"/>
    <w:rsid w:val="00F941A1"/>
    <w:rsid w:val="00F94A16"/>
    <w:rsid w:val="00F9543B"/>
    <w:rsid w:val="00F96435"/>
    <w:rsid w:val="00F97813"/>
    <w:rsid w:val="00F978F8"/>
    <w:rsid w:val="00FA172F"/>
    <w:rsid w:val="00FA220E"/>
    <w:rsid w:val="00FA28D2"/>
    <w:rsid w:val="00FA298D"/>
    <w:rsid w:val="00FA441F"/>
    <w:rsid w:val="00FA4A2C"/>
    <w:rsid w:val="00FA4FD7"/>
    <w:rsid w:val="00FA58D9"/>
    <w:rsid w:val="00FA5B6E"/>
    <w:rsid w:val="00FA6E56"/>
    <w:rsid w:val="00FA6FC1"/>
    <w:rsid w:val="00FB0836"/>
    <w:rsid w:val="00FB2CB7"/>
    <w:rsid w:val="00FB2D34"/>
    <w:rsid w:val="00FB4381"/>
    <w:rsid w:val="00FB4BAF"/>
    <w:rsid w:val="00FB5668"/>
    <w:rsid w:val="00FC046C"/>
    <w:rsid w:val="00FC1B9E"/>
    <w:rsid w:val="00FC4082"/>
    <w:rsid w:val="00FC467D"/>
    <w:rsid w:val="00FC46FB"/>
    <w:rsid w:val="00FC4881"/>
    <w:rsid w:val="00FC6C31"/>
    <w:rsid w:val="00FC7C2A"/>
    <w:rsid w:val="00FD033B"/>
    <w:rsid w:val="00FD1937"/>
    <w:rsid w:val="00FD2E21"/>
    <w:rsid w:val="00FD46C1"/>
    <w:rsid w:val="00FE00B9"/>
    <w:rsid w:val="00FE046A"/>
    <w:rsid w:val="00FE113E"/>
    <w:rsid w:val="00FE1BA9"/>
    <w:rsid w:val="00FE25F7"/>
    <w:rsid w:val="00FE5648"/>
    <w:rsid w:val="00FF05E0"/>
    <w:rsid w:val="00FF13E9"/>
    <w:rsid w:val="00FF2AC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628F"/>
  <w15:docId w15:val="{525CCE98-7A10-42EF-BCD3-6350E3B0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12">
    <w:name w:val="Заголовок1"/>
    <w:basedOn w:val="a"/>
    <w:next w:val="af2"/>
    <w:rsid w:val="00885E8B"/>
    <w:pPr>
      <w:keepNext/>
      <w:suppressAutoHyphens/>
      <w:spacing w:before="240" w:after="120"/>
    </w:pPr>
    <w:rPr>
      <w:rFonts w:ascii="Arial" w:eastAsia="Lucida Sans Unicode" w:hAnsi="Arial" w:cs="Tahoma"/>
      <w:sz w:val="28"/>
      <w:szCs w:val="28"/>
      <w:lang w:eastAsia="ar-SA"/>
    </w:rPr>
  </w:style>
  <w:style w:type="paragraph" w:styleId="af2">
    <w:name w:val="Body Text"/>
    <w:basedOn w:val="a"/>
    <w:link w:val="af3"/>
    <w:semiHidden/>
    <w:rsid w:val="00885E8B"/>
    <w:pPr>
      <w:suppressAutoHyphens/>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semiHidden/>
    <w:rsid w:val="00885E8B"/>
    <w:rPr>
      <w:rFonts w:ascii="Times New Roman" w:eastAsia="Times New Roman" w:hAnsi="Times New Roman"/>
      <w:sz w:val="24"/>
      <w:szCs w:val="24"/>
      <w:lang w:eastAsia="ar-SA"/>
    </w:rPr>
  </w:style>
  <w:style w:type="paragraph" w:styleId="af4">
    <w:name w:val="List"/>
    <w:basedOn w:val="af2"/>
    <w:semiHidden/>
    <w:rsid w:val="00885E8B"/>
    <w:rPr>
      <w:rFonts w:cs="Tahoma"/>
    </w:rPr>
  </w:style>
  <w:style w:type="paragraph" w:customStyle="1" w:styleId="13">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4">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5">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5">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6">
    <w:name w:val="Заголовок таблицы"/>
    <w:basedOn w:val="af5"/>
    <w:rsid w:val="00885E8B"/>
    <w:pPr>
      <w:jc w:val="center"/>
    </w:pPr>
    <w:rPr>
      <w:b/>
      <w:bCs/>
    </w:rPr>
  </w:style>
  <w:style w:type="paragraph" w:styleId="af7">
    <w:name w:val="Body Text Indent"/>
    <w:basedOn w:val="a"/>
    <w:link w:val="af8"/>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8">
    <w:name w:val="Основной текст с отступом Знак"/>
    <w:basedOn w:val="a0"/>
    <w:link w:val="af7"/>
    <w:uiPriority w:val="99"/>
    <w:rsid w:val="00885E8B"/>
    <w:rPr>
      <w:rFonts w:ascii="Times New Roman" w:eastAsia="Times New Roman" w:hAnsi="Times New Roman"/>
      <w:sz w:val="24"/>
      <w:szCs w:val="24"/>
      <w:lang w:eastAsia="ar-SA"/>
    </w:rPr>
  </w:style>
  <w:style w:type="paragraph" w:customStyle="1" w:styleId="af9">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Title">
    <w:name w:val="Title!Название НПА"/>
    <w:basedOn w:val="a"/>
    <w:rsid w:val="00CE148C"/>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fa">
    <w:name w:val="Гипертекстовая ссылка"/>
    <w:uiPriority w:val="99"/>
    <w:rsid w:val="006F0CC8"/>
    <w:rPr>
      <w:color w:val="106BBE"/>
    </w:rPr>
  </w:style>
  <w:style w:type="paragraph" w:customStyle="1" w:styleId="afb">
    <w:name w:val="Автозамена"/>
    <w:rsid w:val="00D361C0"/>
    <w:rPr>
      <w:rFonts w:ascii="Times New Roman" w:eastAsia="Times New Roman" w:hAnsi="Times New Roman"/>
      <w:sz w:val="24"/>
      <w:szCs w:val="24"/>
    </w:rPr>
  </w:style>
  <w:style w:type="character" w:styleId="afc">
    <w:name w:val="page number"/>
    <w:basedOn w:val="a0"/>
    <w:rsid w:val="00F64C4B"/>
  </w:style>
  <w:style w:type="paragraph" w:styleId="21">
    <w:name w:val="Body Text Indent 2"/>
    <w:basedOn w:val="a"/>
    <w:link w:val="22"/>
    <w:uiPriority w:val="99"/>
    <w:semiHidden/>
    <w:unhideWhenUsed/>
    <w:rsid w:val="00F35384"/>
    <w:pPr>
      <w:spacing w:after="120" w:line="480" w:lineRule="auto"/>
      <w:ind w:left="283"/>
    </w:pPr>
  </w:style>
  <w:style w:type="character" w:customStyle="1" w:styleId="22">
    <w:name w:val="Основной текст с отступом 2 Знак"/>
    <w:basedOn w:val="a0"/>
    <w:link w:val="21"/>
    <w:uiPriority w:val="99"/>
    <w:semiHidden/>
    <w:rsid w:val="00F35384"/>
    <w:rPr>
      <w:sz w:val="22"/>
      <w:szCs w:val="22"/>
      <w:lang w:eastAsia="en-US"/>
    </w:rPr>
  </w:style>
  <w:style w:type="paragraph" w:customStyle="1" w:styleId="snews">
    <w:name w:val="snews"/>
    <w:basedOn w:val="a"/>
    <w:rsid w:val="00F35384"/>
    <w:pPr>
      <w:spacing w:before="100" w:beforeAutospacing="1" w:after="100" w:afterAutospacing="1" w:line="240" w:lineRule="atLeast"/>
      <w:ind w:firstLine="567"/>
      <w:jc w:val="both"/>
    </w:pPr>
    <w:rPr>
      <w:rFonts w:ascii="Verdana" w:eastAsia="Arial Unicode MS" w:hAnsi="Verdana" w:cs="Verdana"/>
      <w:color w:val="202020"/>
      <w:sz w:val="18"/>
      <w:szCs w:val="18"/>
      <w:lang w:eastAsia="ru-RU"/>
    </w:rPr>
  </w:style>
  <w:style w:type="character" w:customStyle="1" w:styleId="ConsPlusNormal0">
    <w:name w:val="ConsPlusNormal Знак"/>
    <w:link w:val="ConsPlusNormal"/>
    <w:locked/>
    <w:rsid w:val="0099104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70274798">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281569539">
      <w:bodyDiv w:val="1"/>
      <w:marLeft w:val="0"/>
      <w:marRight w:val="0"/>
      <w:marTop w:val="0"/>
      <w:marBottom w:val="0"/>
      <w:divBdr>
        <w:top w:val="none" w:sz="0" w:space="0" w:color="auto"/>
        <w:left w:val="none" w:sz="0" w:space="0" w:color="auto"/>
        <w:bottom w:val="none" w:sz="0" w:space="0" w:color="auto"/>
        <w:right w:val="none" w:sz="0" w:space="0" w:color="auto"/>
      </w:divBdr>
    </w:div>
    <w:div w:id="472985510">
      <w:bodyDiv w:val="1"/>
      <w:marLeft w:val="0"/>
      <w:marRight w:val="0"/>
      <w:marTop w:val="0"/>
      <w:marBottom w:val="0"/>
      <w:divBdr>
        <w:top w:val="none" w:sz="0" w:space="0" w:color="auto"/>
        <w:left w:val="none" w:sz="0" w:space="0" w:color="auto"/>
        <w:bottom w:val="none" w:sz="0" w:space="0" w:color="auto"/>
        <w:right w:val="none" w:sz="0" w:space="0" w:color="auto"/>
      </w:divBdr>
    </w:div>
    <w:div w:id="523324699">
      <w:bodyDiv w:val="1"/>
      <w:marLeft w:val="0"/>
      <w:marRight w:val="0"/>
      <w:marTop w:val="0"/>
      <w:marBottom w:val="0"/>
      <w:divBdr>
        <w:top w:val="none" w:sz="0" w:space="0" w:color="auto"/>
        <w:left w:val="none" w:sz="0" w:space="0" w:color="auto"/>
        <w:bottom w:val="none" w:sz="0" w:space="0" w:color="auto"/>
        <w:right w:val="none" w:sz="0" w:space="0" w:color="auto"/>
      </w:divBdr>
    </w:div>
    <w:div w:id="551237904">
      <w:bodyDiv w:val="1"/>
      <w:marLeft w:val="0"/>
      <w:marRight w:val="0"/>
      <w:marTop w:val="0"/>
      <w:marBottom w:val="0"/>
      <w:divBdr>
        <w:top w:val="none" w:sz="0" w:space="0" w:color="auto"/>
        <w:left w:val="none" w:sz="0" w:space="0" w:color="auto"/>
        <w:bottom w:val="none" w:sz="0" w:space="0" w:color="auto"/>
        <w:right w:val="none" w:sz="0" w:space="0" w:color="auto"/>
      </w:divBdr>
    </w:div>
    <w:div w:id="613831728">
      <w:bodyDiv w:val="1"/>
      <w:marLeft w:val="0"/>
      <w:marRight w:val="0"/>
      <w:marTop w:val="0"/>
      <w:marBottom w:val="0"/>
      <w:divBdr>
        <w:top w:val="none" w:sz="0" w:space="0" w:color="auto"/>
        <w:left w:val="none" w:sz="0" w:space="0" w:color="auto"/>
        <w:bottom w:val="none" w:sz="0" w:space="0" w:color="auto"/>
        <w:right w:val="none" w:sz="0" w:space="0" w:color="auto"/>
      </w:divBdr>
    </w:div>
    <w:div w:id="697779128">
      <w:bodyDiv w:val="1"/>
      <w:marLeft w:val="0"/>
      <w:marRight w:val="0"/>
      <w:marTop w:val="0"/>
      <w:marBottom w:val="0"/>
      <w:divBdr>
        <w:top w:val="none" w:sz="0" w:space="0" w:color="auto"/>
        <w:left w:val="none" w:sz="0" w:space="0" w:color="auto"/>
        <w:bottom w:val="none" w:sz="0" w:space="0" w:color="auto"/>
        <w:right w:val="none" w:sz="0" w:space="0" w:color="auto"/>
      </w:divBdr>
    </w:div>
    <w:div w:id="699092712">
      <w:bodyDiv w:val="1"/>
      <w:marLeft w:val="0"/>
      <w:marRight w:val="0"/>
      <w:marTop w:val="0"/>
      <w:marBottom w:val="0"/>
      <w:divBdr>
        <w:top w:val="none" w:sz="0" w:space="0" w:color="auto"/>
        <w:left w:val="none" w:sz="0" w:space="0" w:color="auto"/>
        <w:bottom w:val="none" w:sz="0" w:space="0" w:color="auto"/>
        <w:right w:val="none" w:sz="0" w:space="0" w:color="auto"/>
      </w:divBdr>
    </w:div>
    <w:div w:id="789278183">
      <w:bodyDiv w:val="1"/>
      <w:marLeft w:val="0"/>
      <w:marRight w:val="0"/>
      <w:marTop w:val="0"/>
      <w:marBottom w:val="0"/>
      <w:divBdr>
        <w:top w:val="none" w:sz="0" w:space="0" w:color="auto"/>
        <w:left w:val="none" w:sz="0" w:space="0" w:color="auto"/>
        <w:bottom w:val="none" w:sz="0" w:space="0" w:color="auto"/>
        <w:right w:val="none" w:sz="0" w:space="0" w:color="auto"/>
      </w:divBdr>
    </w:div>
    <w:div w:id="862473569">
      <w:bodyDiv w:val="1"/>
      <w:marLeft w:val="0"/>
      <w:marRight w:val="0"/>
      <w:marTop w:val="0"/>
      <w:marBottom w:val="0"/>
      <w:divBdr>
        <w:top w:val="none" w:sz="0" w:space="0" w:color="auto"/>
        <w:left w:val="none" w:sz="0" w:space="0" w:color="auto"/>
        <w:bottom w:val="none" w:sz="0" w:space="0" w:color="auto"/>
        <w:right w:val="none" w:sz="0" w:space="0" w:color="auto"/>
      </w:divBdr>
    </w:div>
    <w:div w:id="883256637">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979577853">
      <w:bodyDiv w:val="1"/>
      <w:marLeft w:val="0"/>
      <w:marRight w:val="0"/>
      <w:marTop w:val="0"/>
      <w:marBottom w:val="0"/>
      <w:divBdr>
        <w:top w:val="none" w:sz="0" w:space="0" w:color="auto"/>
        <w:left w:val="none" w:sz="0" w:space="0" w:color="auto"/>
        <w:bottom w:val="none" w:sz="0" w:space="0" w:color="auto"/>
        <w:right w:val="none" w:sz="0" w:space="0" w:color="auto"/>
      </w:divBdr>
    </w:div>
    <w:div w:id="1143697381">
      <w:bodyDiv w:val="1"/>
      <w:marLeft w:val="0"/>
      <w:marRight w:val="0"/>
      <w:marTop w:val="0"/>
      <w:marBottom w:val="0"/>
      <w:divBdr>
        <w:top w:val="none" w:sz="0" w:space="0" w:color="auto"/>
        <w:left w:val="none" w:sz="0" w:space="0" w:color="auto"/>
        <w:bottom w:val="none" w:sz="0" w:space="0" w:color="auto"/>
        <w:right w:val="none" w:sz="0" w:space="0" w:color="auto"/>
      </w:divBdr>
    </w:div>
    <w:div w:id="1164668699">
      <w:bodyDiv w:val="1"/>
      <w:marLeft w:val="0"/>
      <w:marRight w:val="0"/>
      <w:marTop w:val="0"/>
      <w:marBottom w:val="0"/>
      <w:divBdr>
        <w:top w:val="none" w:sz="0" w:space="0" w:color="auto"/>
        <w:left w:val="none" w:sz="0" w:space="0" w:color="auto"/>
        <w:bottom w:val="none" w:sz="0" w:space="0" w:color="auto"/>
        <w:right w:val="none" w:sz="0" w:space="0" w:color="auto"/>
      </w:divBdr>
    </w:div>
    <w:div w:id="1229880065">
      <w:bodyDiv w:val="1"/>
      <w:marLeft w:val="0"/>
      <w:marRight w:val="0"/>
      <w:marTop w:val="0"/>
      <w:marBottom w:val="0"/>
      <w:divBdr>
        <w:top w:val="none" w:sz="0" w:space="0" w:color="auto"/>
        <w:left w:val="none" w:sz="0" w:space="0" w:color="auto"/>
        <w:bottom w:val="none" w:sz="0" w:space="0" w:color="auto"/>
        <w:right w:val="none" w:sz="0" w:space="0" w:color="auto"/>
      </w:divBdr>
    </w:div>
    <w:div w:id="1425304101">
      <w:bodyDiv w:val="1"/>
      <w:marLeft w:val="0"/>
      <w:marRight w:val="0"/>
      <w:marTop w:val="0"/>
      <w:marBottom w:val="0"/>
      <w:divBdr>
        <w:top w:val="none" w:sz="0" w:space="0" w:color="auto"/>
        <w:left w:val="none" w:sz="0" w:space="0" w:color="auto"/>
        <w:bottom w:val="none" w:sz="0" w:space="0" w:color="auto"/>
        <w:right w:val="none" w:sz="0" w:space="0" w:color="auto"/>
      </w:divBdr>
    </w:div>
    <w:div w:id="1459295070">
      <w:bodyDiv w:val="1"/>
      <w:marLeft w:val="0"/>
      <w:marRight w:val="0"/>
      <w:marTop w:val="0"/>
      <w:marBottom w:val="0"/>
      <w:divBdr>
        <w:top w:val="none" w:sz="0" w:space="0" w:color="auto"/>
        <w:left w:val="none" w:sz="0" w:space="0" w:color="auto"/>
        <w:bottom w:val="none" w:sz="0" w:space="0" w:color="auto"/>
        <w:right w:val="none" w:sz="0" w:space="0" w:color="auto"/>
      </w:divBdr>
    </w:div>
    <w:div w:id="1474563751">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719742637">
      <w:bodyDiv w:val="1"/>
      <w:marLeft w:val="0"/>
      <w:marRight w:val="0"/>
      <w:marTop w:val="0"/>
      <w:marBottom w:val="0"/>
      <w:divBdr>
        <w:top w:val="none" w:sz="0" w:space="0" w:color="auto"/>
        <w:left w:val="none" w:sz="0" w:space="0" w:color="auto"/>
        <w:bottom w:val="none" w:sz="0" w:space="0" w:color="auto"/>
        <w:right w:val="none" w:sz="0" w:space="0" w:color="auto"/>
      </w:divBdr>
    </w:div>
    <w:div w:id="1809785172">
      <w:bodyDiv w:val="1"/>
      <w:marLeft w:val="0"/>
      <w:marRight w:val="0"/>
      <w:marTop w:val="0"/>
      <w:marBottom w:val="0"/>
      <w:divBdr>
        <w:top w:val="none" w:sz="0" w:space="0" w:color="auto"/>
        <w:left w:val="none" w:sz="0" w:space="0" w:color="auto"/>
        <w:bottom w:val="none" w:sz="0" w:space="0" w:color="auto"/>
        <w:right w:val="none" w:sz="0" w:space="0" w:color="auto"/>
      </w:divBdr>
    </w:div>
    <w:div w:id="1886135115">
      <w:bodyDiv w:val="1"/>
      <w:marLeft w:val="0"/>
      <w:marRight w:val="0"/>
      <w:marTop w:val="0"/>
      <w:marBottom w:val="0"/>
      <w:divBdr>
        <w:top w:val="none" w:sz="0" w:space="0" w:color="auto"/>
        <w:left w:val="none" w:sz="0" w:space="0" w:color="auto"/>
        <w:bottom w:val="none" w:sz="0" w:space="0" w:color="auto"/>
        <w:right w:val="none" w:sz="0" w:space="0" w:color="auto"/>
      </w:divBdr>
    </w:div>
    <w:div w:id="1893497552">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2030&amp;date=12.03.2020" TargetMode="External"/><Relationship Id="rId18" Type="http://schemas.openxmlformats.org/officeDocument/2006/relationships/hyperlink" Target="consultantplus://offline/ref=8746A900BAE7EA8758F657581638532CB5BB64747A7A1C1FAF73C8AAC1DCB4DD1FFFD47645DA9F3668CA8BE6B1t5f4I" TargetMode="External"/><Relationship Id="rId26" Type="http://schemas.openxmlformats.org/officeDocument/2006/relationships/hyperlink" Target="consultantplus://offline/ref=8746A900BAE7EA8758F657581638532CB5BF63757A7C1C1FAF73C8AAC1DCB4DD1FFFD47645DA9F3668CA8BE6B1t5f4I" TargetMode="External"/><Relationship Id="rId3" Type="http://schemas.openxmlformats.org/officeDocument/2006/relationships/styles" Target="styles.xml"/><Relationship Id="rId21" Type="http://schemas.openxmlformats.org/officeDocument/2006/relationships/hyperlink" Target="consultantplus://offline/ref=8746A900BAE7EA8758F657581638532CB5BF6C77717D1C1FAF73C8AAC1DCB4DD1FFFD47645DA9F3668CA8BE6B1t5f4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A013264417F85D5B8AE952BB54D43168B3682A366042E378C17BFE2B7995290BA95F1ADAF6867611140213220EZDJ" TargetMode="External"/><Relationship Id="rId17" Type="http://schemas.openxmlformats.org/officeDocument/2006/relationships/hyperlink" Target="consultantplus://offline/ref=8746A900BAE7EA8758F657581638532CB4B963727C7F1C1FAF73C8AAC1DCB4DD1FFFD47645DA9F3668CA8BE6B1t5f4I" TargetMode="External"/><Relationship Id="rId25" Type="http://schemas.openxmlformats.org/officeDocument/2006/relationships/hyperlink" Target="consultantplus://offline/ref=8746A900BAE7EA8758F657581638532CB5BE617479721C1FAF73C8AAC1DCB4DD1FFFD47645DA9F3668CA8BE6B1t5f4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46A900BAE7EA8758F657581638532CB5B066747D791C1FAF73C8AAC1DCB4DD1FFFD47645DA9F3668CA8BE6B1t5f4I" TargetMode="External"/><Relationship Id="rId20" Type="http://schemas.openxmlformats.org/officeDocument/2006/relationships/hyperlink" Target="consultantplus://offline/ref=8746A900BAE7EA8758F657581638532CB5BA637670721C1FAF73C8AAC1DCB4DD1FFFD47645DA9F3668CA8BE6B1t5f4I" TargetMode="External"/><Relationship Id="rId29" Type="http://schemas.openxmlformats.org/officeDocument/2006/relationships/hyperlink" Target="consultantplus://offline/ref=8746A900BAE7EA8758F657581638532CB5B9677270721C1FAF73C8AAC1DCB4DD0DFF8C7A45D980316FDFDDB7F40892B9184939484A4F252Bt3f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06515b7a-a39e-438f-a3f4-4e35606090b7" TargetMode="External"/><Relationship Id="rId24" Type="http://schemas.openxmlformats.org/officeDocument/2006/relationships/hyperlink" Target="consultantplus://offline/ref=8746A900BAE7EA8758F657581638532CB6BC6474707B1C1FAF73C8AAC1DCB4DD0DFF8C7A45D981366EDFDDB7F40892B9184939484A4F252Bt3f9I" TargetMode="External"/><Relationship Id="rId32" Type="http://schemas.openxmlformats.org/officeDocument/2006/relationships/hyperlink" Target="consultantplus://offline/ref=8746A900BAE7EA8758F657581638532CB4B96572797A1C1FAF73C8AAC1DCB4DD1FFFD47645DA9F3668CA8BE6B1t5f4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8746A900BAE7EA8758F657581638532CB6BC61717F7E1C1FAF73C8AAC1DCB4DD0DFF8C7A45D981376CDFDDB7F40892B9184939484A4F252Bt3f9I" TargetMode="External"/><Relationship Id="rId28" Type="http://schemas.openxmlformats.org/officeDocument/2006/relationships/hyperlink" Target="consultantplus://offline/ref=8746A900BAE7EA8758F657581638532CB5B9677270721C1FAF73C8AAC1DCB4DD0DFF8C7A45D981376FDFDDB7F40892B9184939484A4F252Bt3f9I" TargetMode="External"/><Relationship Id="rId10" Type="http://schemas.openxmlformats.org/officeDocument/2006/relationships/hyperlink" Target="http://zakon.scli.ru/ru/legal_texts/all/extended/index.php?do4=document&amp;id4=7eec9820-fe29-4ff3-acf9-f035999e43e1" TargetMode="External"/><Relationship Id="rId19" Type="http://schemas.openxmlformats.org/officeDocument/2006/relationships/hyperlink" Target="consultantplus://offline/ref=8746A900BAE7EA8758F657581638532CB5BA637671781C1FAF73C8AAC1DCB4DD1FFFD47645DA9F3668CA8BE6B1t5f4I" TargetMode="External"/><Relationship Id="rId31" Type="http://schemas.openxmlformats.org/officeDocument/2006/relationships/hyperlink" Target="consultantplus://offline/ref=8746A900BAE7EA8758F657581638532CB4B8677A717A1C1FAF73C8AAC1DCB4DD0DFF8C7A45D9813F6DDFDDB7F40892B9184939484A4F252Bt3f9I" TargetMode="External"/><Relationship Id="rId4" Type="http://schemas.openxmlformats.org/officeDocument/2006/relationships/settings" Target="settings.xml"/><Relationship Id="rId9" Type="http://schemas.openxmlformats.org/officeDocument/2006/relationships/hyperlink" Target="garantF1://12054776.0" TargetMode="External"/><Relationship Id="rId14" Type="http://schemas.openxmlformats.org/officeDocument/2006/relationships/header" Target="header1.xml"/><Relationship Id="rId22" Type="http://schemas.openxmlformats.org/officeDocument/2006/relationships/hyperlink" Target="consultantplus://offline/ref=8746A900BAE7EA8758F657581638532CB5BB647479731C1FAF73C8AAC1DCB4DD1FFFD47645DA9F3668CA8BE6B1t5f4I" TargetMode="External"/><Relationship Id="rId27" Type="http://schemas.openxmlformats.org/officeDocument/2006/relationships/hyperlink" Target="consultantplus://offline/ref=8746A900BAE7EA8758F657581638532CB6B865707D7A1C1FAF73C8AAC1DCB4DD0DFF8C7A45D981376FDFDDB7F40892B9184939484A4F252Bt3f9I" TargetMode="External"/><Relationship Id="rId30" Type="http://schemas.openxmlformats.org/officeDocument/2006/relationships/hyperlink" Target="consultantplus://offline/ref=8746A900BAE7EA8758F657581638532CB4B8677A717A1C1FAF73C8AAC1DCB4DD0DFF8C7A45D9813E6CDFDDB7F40892B9184939484A4F252Bt3f9I"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E514-D49D-4759-879D-71CB4724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23</Pages>
  <Words>6976</Words>
  <Characters>39765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Windows 10</cp:lastModifiedBy>
  <cp:revision>5</cp:revision>
  <cp:lastPrinted>2020-05-08T06:15:00Z</cp:lastPrinted>
  <dcterms:created xsi:type="dcterms:W3CDTF">2021-03-11T11:40:00Z</dcterms:created>
  <dcterms:modified xsi:type="dcterms:W3CDTF">2021-03-15T02:52:00Z</dcterms:modified>
</cp:coreProperties>
</file>